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25"/>
          <w:tab w:val="center" w:pos="4153"/>
        </w:tabs>
        <w:jc w:val="center"/>
        <w:rPr>
          <w:rFonts w:hint="eastAsia" w:ascii="黑体" w:hAnsi="黑体" w:eastAsia="黑体" w:cs="黑体"/>
          <w:b/>
          <w:bCs w:val="0"/>
          <w:sz w:val="44"/>
          <w:szCs w:val="44"/>
          <w:lang w:eastAsia="zh-CN"/>
        </w:rPr>
      </w:pPr>
      <w:r>
        <w:rPr>
          <w:rFonts w:hint="eastAsia" w:ascii="黑体" w:hAnsi="黑体" w:eastAsia="黑体" w:cs="黑体"/>
          <w:b/>
          <w:bCs w:val="0"/>
          <w:sz w:val="44"/>
          <w:szCs w:val="44"/>
          <w:lang w:eastAsia="zh-CN"/>
        </w:rPr>
        <w:t>江油市精神病医院</w:t>
      </w:r>
    </w:p>
    <w:p>
      <w:pPr>
        <w:tabs>
          <w:tab w:val="left" w:pos="2625"/>
          <w:tab w:val="center" w:pos="4153"/>
        </w:tabs>
        <w:jc w:val="center"/>
        <w:rPr>
          <w:rFonts w:hint="eastAsia" w:ascii="方正小标宋简体" w:hAnsi="方正小标宋简体" w:eastAsia="黑体" w:cs="方正小标宋简体"/>
          <w:sz w:val="44"/>
          <w:szCs w:val="44"/>
          <w:lang w:val="en-US" w:eastAsia="zh-CN"/>
        </w:rPr>
      </w:pPr>
      <w:r>
        <w:rPr>
          <w:rFonts w:hint="eastAsia" w:ascii="黑体" w:hAnsi="黑体" w:eastAsia="黑体" w:cs="黑体"/>
          <w:b/>
          <w:bCs w:val="0"/>
          <w:sz w:val="44"/>
          <w:szCs w:val="44"/>
          <w:lang w:val="en-US" w:eastAsia="zh-CN"/>
        </w:rPr>
        <w:t>污水流量在线监测系统采购</w:t>
      </w:r>
      <w:r>
        <w:rPr>
          <w:rFonts w:hint="eastAsia" w:ascii="黑体" w:hAnsi="黑体" w:eastAsia="黑体" w:cs="黑体"/>
          <w:b/>
          <w:bCs w:val="0"/>
          <w:sz w:val="44"/>
          <w:szCs w:val="44"/>
        </w:rPr>
        <w:t>比选</w:t>
      </w:r>
      <w:r>
        <w:rPr>
          <w:rFonts w:hint="eastAsia" w:ascii="黑体" w:hAnsi="黑体" w:eastAsia="黑体" w:cs="黑体"/>
          <w:b/>
          <w:bCs w:val="0"/>
          <w:sz w:val="44"/>
          <w:szCs w:val="44"/>
          <w:lang w:eastAsia="zh-CN"/>
        </w:rPr>
        <w:t>文件</w:t>
      </w:r>
    </w:p>
    <w:p>
      <w:pPr>
        <w:spacing w:line="440" w:lineRule="exact"/>
        <w:ind w:firstLine="643" w:firstLineChars="200"/>
        <w:outlineLvl w:val="0"/>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outlineLvl w:val="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一、项目基本情况</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r>
        <w:rPr>
          <w:rFonts w:hint="eastAsia" w:asciiTheme="minorEastAsia" w:hAnsiTheme="minorEastAsia" w:eastAsiaTheme="minorEastAsia" w:cstheme="minorEastAsia"/>
          <w:sz w:val="30"/>
          <w:szCs w:val="30"/>
          <w:lang w:val="en-US" w:eastAsia="zh-CN"/>
        </w:rPr>
        <w:t>.</w:t>
      </w:r>
      <w:r>
        <w:rPr>
          <w:rFonts w:hint="eastAsia" w:asciiTheme="minorEastAsia" w:hAnsiTheme="minorEastAsia" w:eastAsiaTheme="minorEastAsia" w:cstheme="minorEastAsia"/>
          <w:sz w:val="30"/>
          <w:szCs w:val="30"/>
        </w:rPr>
        <w:t>采购人：江油市精神病医院</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宋体" w:hAnsi="宋体" w:eastAsia="宋体" w:cs="宋体"/>
          <w:sz w:val="30"/>
          <w:szCs w:val="30"/>
          <w:lang w:eastAsia="zh-CN"/>
        </w:rPr>
      </w:pPr>
      <w:r>
        <w:rPr>
          <w:rFonts w:hint="eastAsia" w:asciiTheme="minorEastAsia" w:hAnsiTheme="minorEastAsia" w:eastAsiaTheme="minorEastAsia" w:cstheme="minorEastAsia"/>
          <w:color w:val="auto"/>
          <w:sz w:val="30"/>
          <w:szCs w:val="30"/>
        </w:rPr>
        <w:t>2</w:t>
      </w:r>
      <w:r>
        <w:rPr>
          <w:rFonts w:hint="eastAsia" w:asciiTheme="minorEastAsia" w:hAnsiTheme="minorEastAsia" w:eastAsiaTheme="minorEastAsia" w:cstheme="minorEastAsia"/>
          <w:color w:val="auto"/>
          <w:sz w:val="30"/>
          <w:szCs w:val="30"/>
          <w:lang w:val="en-US" w:eastAsia="zh-CN"/>
        </w:rPr>
        <w:t>.采购</w:t>
      </w:r>
      <w:r>
        <w:rPr>
          <w:rFonts w:hint="eastAsia" w:asciiTheme="minorEastAsia" w:hAnsiTheme="minorEastAsia" w:eastAsiaTheme="minorEastAsia" w:cstheme="minorEastAsia"/>
          <w:color w:val="auto"/>
          <w:sz w:val="30"/>
          <w:szCs w:val="30"/>
        </w:rPr>
        <w:t>项目名称：</w:t>
      </w:r>
      <w:r>
        <w:rPr>
          <w:rFonts w:hint="eastAsia" w:ascii="宋体" w:hAnsi="宋体" w:eastAsia="宋体" w:cs="宋体"/>
          <w:b w:val="0"/>
          <w:bCs/>
          <w:sz w:val="30"/>
          <w:szCs w:val="30"/>
          <w:lang w:val="en-US" w:eastAsia="zh-CN"/>
        </w:rPr>
        <w:t>污水流量在线监测系统</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Theme="minorEastAsia" w:hAnsiTheme="minorEastAsia" w:eastAsiaTheme="minorEastAsia" w:cstheme="minorEastAsia"/>
          <w:color w:val="auto"/>
          <w:sz w:val="30"/>
          <w:szCs w:val="30"/>
          <w:lang w:val="en-US" w:eastAsia="zh-CN"/>
        </w:rPr>
      </w:pPr>
      <w:r>
        <w:rPr>
          <w:rFonts w:hint="eastAsia" w:asciiTheme="minorEastAsia" w:hAnsiTheme="minorEastAsia" w:eastAsiaTheme="minorEastAsia" w:cstheme="minorEastAsia"/>
          <w:color w:val="auto"/>
          <w:sz w:val="30"/>
          <w:szCs w:val="30"/>
        </w:rPr>
        <w:t>3</w:t>
      </w:r>
      <w:r>
        <w:rPr>
          <w:rFonts w:hint="eastAsia" w:asciiTheme="minorEastAsia" w:hAnsiTheme="minorEastAsia" w:eastAsiaTheme="minorEastAsia" w:cstheme="minorEastAsia"/>
          <w:color w:val="auto"/>
          <w:sz w:val="30"/>
          <w:szCs w:val="30"/>
          <w:lang w:val="en-US" w:eastAsia="zh-CN"/>
        </w:rPr>
        <w:t>.采购方式</w:t>
      </w:r>
      <w:r>
        <w:rPr>
          <w:rFonts w:hint="eastAsia" w:asciiTheme="minorEastAsia" w:hAnsiTheme="minorEastAsia" w:eastAsiaTheme="minorEastAsia" w:cstheme="minorEastAsia"/>
          <w:color w:val="auto"/>
          <w:sz w:val="30"/>
          <w:szCs w:val="30"/>
        </w:rPr>
        <w:t>：</w:t>
      </w:r>
      <w:r>
        <w:rPr>
          <w:rFonts w:hint="eastAsia" w:asciiTheme="minorEastAsia" w:hAnsiTheme="minorEastAsia" w:eastAsiaTheme="minorEastAsia" w:cstheme="minorEastAsia"/>
          <w:color w:val="auto"/>
          <w:sz w:val="30"/>
          <w:szCs w:val="30"/>
          <w:lang w:val="en-US" w:eastAsia="zh-CN"/>
        </w:rPr>
        <w:t>比选</w:t>
      </w:r>
    </w:p>
    <w:p>
      <w:pPr>
        <w:keepNext w:val="0"/>
        <w:keepLines w:val="0"/>
        <w:pageBreakBefore w:val="0"/>
        <w:widowControl w:val="0"/>
        <w:kinsoku/>
        <w:wordWrap/>
        <w:overflowPunct/>
        <w:topLinePunct w:val="0"/>
        <w:autoSpaceDE/>
        <w:autoSpaceDN/>
        <w:bidi w:val="0"/>
        <w:adjustRightInd/>
        <w:snapToGrid/>
        <w:spacing w:line="500" w:lineRule="exact"/>
        <w:ind w:left="896" w:leftChars="284" w:hanging="300" w:hangingChars="100"/>
        <w:textAlignment w:val="auto"/>
        <w:rPr>
          <w:rFonts w:hint="default" w:ascii="宋体" w:hAnsi="宋体" w:eastAsia="宋体" w:cs="宋体"/>
          <w:b w:val="0"/>
          <w:bCs/>
          <w:sz w:val="24"/>
          <w:szCs w:val="24"/>
          <w:lang w:val="en-US" w:eastAsia="zh-CN"/>
        </w:rPr>
      </w:pPr>
      <w:r>
        <w:rPr>
          <w:rFonts w:hint="eastAsia" w:asciiTheme="minorEastAsia" w:hAnsiTheme="minorEastAsia" w:eastAsiaTheme="minorEastAsia" w:cstheme="minorEastAsia"/>
          <w:color w:val="auto"/>
          <w:sz w:val="30"/>
          <w:szCs w:val="30"/>
          <w:lang w:val="en-US" w:eastAsia="zh-CN"/>
        </w:rPr>
        <w:t>4.项目内容：</w:t>
      </w:r>
      <w:r>
        <w:rPr>
          <w:rFonts w:hint="eastAsia" w:ascii="宋体" w:hAnsi="宋体" w:eastAsia="宋体" w:cs="宋体"/>
          <w:b w:val="0"/>
          <w:bCs/>
          <w:sz w:val="30"/>
          <w:szCs w:val="30"/>
          <w:lang w:val="en-US" w:eastAsia="zh-CN"/>
        </w:rPr>
        <w:t>污水流量在线监测系统</w:t>
      </w:r>
      <w:r>
        <w:rPr>
          <w:rFonts w:hint="eastAsia" w:ascii="宋体" w:hAnsi="宋体" w:cs="宋体"/>
          <w:b w:val="0"/>
          <w:bCs/>
          <w:sz w:val="30"/>
          <w:szCs w:val="30"/>
          <w:lang w:val="en-US" w:eastAsia="zh-CN"/>
        </w:rPr>
        <w:t>和数据采集传输仪及其联网与验收比对。</w:t>
      </w:r>
    </w:p>
    <w:p>
      <w:pPr>
        <w:pStyle w:val="4"/>
        <w:keepNext w:val="0"/>
        <w:keepLines w:val="0"/>
        <w:pageBreakBefore w:val="0"/>
        <w:widowControl w:val="0"/>
        <w:kinsoku/>
        <w:wordWrap/>
        <w:overflowPunct/>
        <w:topLinePunct w:val="0"/>
        <w:autoSpaceDE/>
        <w:autoSpaceDN/>
        <w:bidi w:val="0"/>
        <w:adjustRightInd/>
        <w:snapToGrid/>
        <w:spacing w:after="0" w:line="500" w:lineRule="exact"/>
        <w:ind w:firstLine="600" w:firstLineChars="200"/>
        <w:textAlignment w:val="auto"/>
        <w:rPr>
          <w:rFonts w:hint="eastAsia"/>
          <w:lang w:val="en-US" w:eastAsia="zh-CN"/>
        </w:rPr>
      </w:pPr>
      <w:r>
        <w:rPr>
          <w:rFonts w:hint="eastAsia" w:asciiTheme="minorEastAsia" w:hAnsiTheme="minorEastAsia" w:eastAsiaTheme="minorEastAsia" w:cstheme="minorEastAsia"/>
          <w:color w:val="auto"/>
          <w:sz w:val="30"/>
          <w:szCs w:val="30"/>
          <w:lang w:val="en-US" w:eastAsia="zh-CN"/>
        </w:rPr>
        <w:t>5.质量要求：</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符合环保要求</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color w:val="auto"/>
          <w:sz w:val="30"/>
          <w:szCs w:val="30"/>
          <w:lang w:val="en-US" w:eastAsia="zh-CN"/>
        </w:rPr>
        <w:t>6.预算金额</w:t>
      </w:r>
      <w:r>
        <w:rPr>
          <w:rFonts w:hint="eastAsia" w:asciiTheme="minorEastAsia" w:hAnsiTheme="minorEastAsia" w:eastAsiaTheme="minorEastAsia" w:cstheme="minorEastAsia"/>
          <w:color w:val="auto"/>
          <w:sz w:val="30"/>
          <w:szCs w:val="30"/>
        </w:rPr>
        <w:t>：</w:t>
      </w:r>
      <w:r>
        <w:rPr>
          <w:rFonts w:hint="eastAsia" w:asciiTheme="minorEastAsia" w:hAnsiTheme="minorEastAsia" w:eastAsiaTheme="minorEastAsia" w:cstheme="minorEastAsia"/>
          <w:color w:val="auto"/>
          <w:sz w:val="30"/>
          <w:szCs w:val="30"/>
          <w:lang w:val="en-US" w:eastAsia="zh-CN"/>
        </w:rPr>
        <w:t>2.5万元</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heme="minorEastAsia" w:hAnsiTheme="minorEastAsia" w:eastAsiaTheme="minorEastAsia" w:cstheme="minorEastAsia"/>
          <w:color w:val="auto"/>
          <w:sz w:val="30"/>
          <w:szCs w:val="30"/>
          <w:lang w:val="en-US" w:eastAsia="zh-CN"/>
        </w:rPr>
      </w:pPr>
      <w:r>
        <w:rPr>
          <w:rFonts w:hint="eastAsia" w:asciiTheme="minorEastAsia" w:hAnsiTheme="minorEastAsia" w:eastAsiaTheme="minorEastAsia" w:cstheme="minorEastAsia"/>
          <w:color w:val="auto"/>
          <w:sz w:val="30"/>
          <w:szCs w:val="30"/>
          <w:lang w:val="en-US" w:eastAsia="zh-CN"/>
        </w:rPr>
        <w:t>7.本项目不接受联合体投标</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5169" w:leftChars="0" w:hanging="4539" w:firstLineChars="0"/>
        <w:textAlignment w:val="auto"/>
        <w:outlineLvl w:val="0"/>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lang w:val="en-US" w:eastAsia="zh-CN"/>
        </w:rPr>
        <w:t>设备基本参数</w:t>
      </w:r>
    </w:p>
    <w:tbl>
      <w:tblPr>
        <w:tblStyle w:val="6"/>
        <w:tblW w:w="5000" w:type="pct"/>
        <w:tblCellSpacing w:w="0" w:type="dxa"/>
        <w:tblInd w:w="0"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316"/>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shd w:val="clear" w:color="auto" w:fill="auto"/>
          <w:tblCellMar>
            <w:top w:w="0" w:type="dxa"/>
            <w:left w:w="0" w:type="dxa"/>
            <w:bottom w:w="0" w:type="dxa"/>
            <w:right w:w="0" w:type="dxa"/>
          </w:tblCellMar>
        </w:tblPrEx>
        <w:trPr>
          <w:trHeight w:val="600" w:hRule="atLeast"/>
          <w:tblCellSpacing w:w="0" w:type="dxa"/>
        </w:trPr>
        <w:tc>
          <w:tcPr>
            <w:tcW w:w="5000" w:type="pct"/>
            <w:tcBorders>
              <w:tl2br w:val="nil"/>
              <w:tr2bl w:val="nil"/>
            </w:tcBorders>
            <w:shd w:val="clear" w:color="auto" w:fill="auto"/>
            <w:vAlign w:val="center"/>
          </w:tcPr>
          <w:p>
            <w:pPr>
              <w:keepNext w:val="0"/>
              <w:keepLines w:val="0"/>
              <w:widowControl/>
              <w:suppressLineNumbers w:val="0"/>
              <w:ind w:left="0" w:firstLine="0"/>
              <w:jc w:val="center"/>
              <w:rPr>
                <w:rFonts w:hint="eastAsia" w:ascii="宋体" w:hAnsi="宋体" w:eastAsia="宋体" w:cs="宋体"/>
                <w:b/>
                <w:i w:val="0"/>
                <w:caps w:val="0"/>
                <w:color w:val="auto"/>
                <w:spacing w:val="0"/>
                <w:sz w:val="27"/>
                <w:szCs w:val="27"/>
                <w:u w:val="none"/>
              </w:rPr>
            </w:pPr>
            <w:r>
              <w:rPr>
                <w:rFonts w:hint="eastAsia" w:ascii="宋体" w:hAnsi="宋体" w:eastAsia="宋体" w:cs="宋体"/>
                <w:b/>
                <w:i w:val="0"/>
                <w:caps w:val="0"/>
                <w:color w:val="auto"/>
                <w:spacing w:val="0"/>
                <w:kern w:val="0"/>
                <w:sz w:val="27"/>
                <w:szCs w:val="27"/>
                <w:u w:val="none"/>
                <w:lang w:val="en-US" w:eastAsia="zh-CN" w:bidi="ar"/>
              </w:rPr>
              <w:t>明渠流量计主要技术指标及技术参数</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0" w:type="dxa"/>
            <w:bottom w:w="0" w:type="dxa"/>
            <w:right w:w="0" w:type="dxa"/>
          </w:tblCellMar>
        </w:tblPrEx>
        <w:trPr>
          <w:tblCellSpacing w:w="0" w:type="dxa"/>
        </w:trPr>
        <w:tc>
          <w:tcPr>
            <w:tcW w:w="5000" w:type="pct"/>
            <w:tcBorders>
              <w:tl2br w:val="nil"/>
              <w:tr2bl w:val="nil"/>
            </w:tcBorders>
            <w:shd w:val="clear" w:color="auto" w:fill="auto"/>
            <w:vAlign w:val="center"/>
          </w:tcPr>
          <w:p>
            <w:pPr>
              <w:keepNext w:val="0"/>
              <w:keepLines w:val="0"/>
              <w:widowControl/>
              <w:numPr>
                <w:ilvl w:val="0"/>
                <w:numId w:val="2"/>
              </w:numPr>
              <w:suppressLineNumbers w:val="0"/>
              <w:spacing w:line="450" w:lineRule="atLeast"/>
              <w:ind w:left="0" w:firstLine="0"/>
              <w:jc w:val="left"/>
              <w:rPr>
                <w:rFonts w:hint="eastAsia" w:ascii="宋体" w:hAnsi="宋体" w:eastAsia="宋体" w:cs="宋体"/>
                <w:i w:val="0"/>
                <w:caps w:val="0"/>
                <w:color w:val="auto"/>
                <w:spacing w:val="0"/>
                <w:sz w:val="21"/>
                <w:szCs w:val="21"/>
                <w:u w:val="none"/>
              </w:rPr>
            </w:pPr>
            <w:r>
              <w:rPr>
                <w:rFonts w:hint="eastAsia" w:ascii="宋体" w:hAnsi="宋体" w:eastAsia="宋体" w:cs="宋体"/>
                <w:i w:val="0"/>
                <w:caps w:val="0"/>
                <w:color w:val="auto"/>
                <w:spacing w:val="0"/>
                <w:kern w:val="0"/>
                <w:sz w:val="21"/>
                <w:szCs w:val="21"/>
                <w:u w:val="none"/>
                <w:lang w:val="en-US" w:eastAsia="zh-CN" w:bidi="ar"/>
              </w:rPr>
              <w:t>流量范围：10L/s～10m</w:t>
            </w:r>
            <w:r>
              <w:rPr>
                <w:rFonts w:hint="eastAsia" w:ascii="宋体" w:hAnsi="宋体" w:eastAsia="宋体" w:cs="宋体"/>
                <w:i w:val="0"/>
                <w:caps w:val="0"/>
                <w:color w:val="auto"/>
                <w:spacing w:val="0"/>
                <w:kern w:val="0"/>
                <w:sz w:val="21"/>
                <w:szCs w:val="21"/>
                <w:u w:val="none"/>
                <w:vertAlign w:val="superscript"/>
                <w:lang w:val="en-US" w:eastAsia="zh-CN" w:bidi="ar"/>
              </w:rPr>
              <w:t>3</w:t>
            </w:r>
            <w:r>
              <w:rPr>
                <w:rFonts w:hint="eastAsia" w:ascii="宋体" w:hAnsi="宋体" w:eastAsia="宋体" w:cs="宋体"/>
                <w:i w:val="0"/>
                <w:caps w:val="0"/>
                <w:color w:val="auto"/>
                <w:spacing w:val="0"/>
                <w:kern w:val="0"/>
                <w:sz w:val="21"/>
                <w:szCs w:val="21"/>
                <w:u w:val="none"/>
                <w:lang w:val="en-US" w:eastAsia="zh-CN" w:bidi="ar"/>
              </w:rPr>
              <w:t xml:space="preserve">/秒 </w:t>
            </w:r>
            <w:r>
              <w:rPr>
                <w:rFonts w:hint="eastAsia" w:ascii="宋体" w:hAnsi="宋体" w:eastAsia="宋体" w:cs="宋体"/>
                <w:i w:val="0"/>
                <w:caps w:val="0"/>
                <w:color w:val="auto"/>
                <w:spacing w:val="0"/>
                <w:kern w:val="0"/>
                <w:sz w:val="21"/>
                <w:szCs w:val="21"/>
                <w:u w:val="none"/>
                <w:lang w:val="en-US" w:eastAsia="zh-CN" w:bidi="ar"/>
              </w:rPr>
              <w:br w:type="textWrapping"/>
            </w:r>
            <w:r>
              <w:rPr>
                <w:rFonts w:hint="eastAsia" w:ascii="宋体" w:hAnsi="宋体" w:eastAsia="宋体" w:cs="宋体"/>
                <w:i w:val="0"/>
                <w:caps w:val="0"/>
                <w:color w:val="auto"/>
                <w:spacing w:val="0"/>
                <w:kern w:val="0"/>
                <w:sz w:val="21"/>
                <w:szCs w:val="21"/>
                <w:u w:val="none"/>
                <w:lang w:val="en-US" w:eastAsia="zh-CN" w:bidi="ar"/>
              </w:rPr>
              <w:t>2. 累计流量：8位十进制数，累满8位后自动回零，重计</w:t>
            </w:r>
            <w:r>
              <w:rPr>
                <w:rFonts w:hint="eastAsia" w:ascii="宋体" w:hAnsi="宋体" w:eastAsia="宋体" w:cs="宋体"/>
                <w:i w:val="0"/>
                <w:caps w:val="0"/>
                <w:color w:val="auto"/>
                <w:spacing w:val="0"/>
                <w:kern w:val="0"/>
                <w:sz w:val="21"/>
                <w:szCs w:val="21"/>
                <w:u w:val="none"/>
                <w:lang w:val="en-US" w:eastAsia="zh-CN" w:bidi="ar"/>
              </w:rPr>
              <w:br w:type="textWrapping"/>
            </w:r>
            <w:r>
              <w:rPr>
                <w:rFonts w:hint="eastAsia" w:ascii="宋体" w:hAnsi="宋体" w:eastAsia="宋体" w:cs="宋体"/>
                <w:i w:val="0"/>
                <w:caps w:val="0"/>
                <w:color w:val="auto"/>
                <w:spacing w:val="0"/>
                <w:kern w:val="0"/>
                <w:sz w:val="21"/>
                <w:szCs w:val="21"/>
                <w:u w:val="none"/>
                <w:lang w:val="en-US" w:eastAsia="zh-CN" w:bidi="ar"/>
              </w:rPr>
              <w:t>3. 流量精度：±5％</w:t>
            </w:r>
            <w:r>
              <w:rPr>
                <w:rFonts w:hint="eastAsia" w:ascii="宋体" w:hAnsi="宋体" w:eastAsia="宋体" w:cs="宋体"/>
                <w:i w:val="0"/>
                <w:caps w:val="0"/>
                <w:color w:val="auto"/>
                <w:spacing w:val="0"/>
                <w:kern w:val="0"/>
                <w:sz w:val="21"/>
                <w:szCs w:val="21"/>
                <w:u w:val="none"/>
                <w:lang w:val="en-US" w:eastAsia="zh-CN" w:bidi="ar"/>
              </w:rPr>
              <w:br w:type="textWrapping"/>
            </w:r>
            <w:r>
              <w:rPr>
                <w:rFonts w:hint="eastAsia" w:ascii="宋体" w:hAnsi="宋体" w:eastAsia="宋体" w:cs="宋体"/>
                <w:i w:val="0"/>
                <w:caps w:val="0"/>
                <w:color w:val="auto"/>
                <w:spacing w:val="0"/>
                <w:kern w:val="0"/>
                <w:sz w:val="21"/>
                <w:szCs w:val="21"/>
                <w:u w:val="none"/>
                <w:lang w:val="en-US" w:eastAsia="zh-CN" w:bidi="ar"/>
              </w:rPr>
              <w:t>4. 测距范围：0.4～2米</w:t>
            </w:r>
          </w:p>
          <w:p>
            <w:pPr>
              <w:keepNext w:val="0"/>
              <w:keepLines w:val="0"/>
              <w:widowControl/>
              <w:numPr>
                <w:ilvl w:val="0"/>
                <w:numId w:val="0"/>
              </w:numPr>
              <w:suppressLineNumbers w:val="0"/>
              <w:spacing w:line="450" w:lineRule="atLeast"/>
              <w:ind w:leftChars="0"/>
              <w:jc w:val="left"/>
              <w:rPr>
                <w:rFonts w:hint="eastAsia" w:ascii="宋体" w:hAnsi="宋体" w:eastAsia="宋体" w:cs="宋体"/>
                <w:i w:val="0"/>
                <w:caps w:val="0"/>
                <w:color w:val="auto"/>
                <w:spacing w:val="0"/>
                <w:sz w:val="21"/>
                <w:szCs w:val="21"/>
                <w:u w:val="none"/>
              </w:rPr>
            </w:pPr>
            <w:r>
              <w:rPr>
                <w:rFonts w:hint="eastAsia" w:ascii="宋体" w:hAnsi="宋体" w:eastAsia="宋体" w:cs="宋体"/>
                <w:i w:val="0"/>
                <w:caps w:val="0"/>
                <w:color w:val="auto"/>
                <w:spacing w:val="0"/>
                <w:kern w:val="0"/>
                <w:sz w:val="21"/>
                <w:szCs w:val="21"/>
                <w:u w:val="none"/>
                <w:lang w:val="en-US" w:eastAsia="zh-CN" w:bidi="ar"/>
              </w:rPr>
              <w:t>5. 测距精度：±3mm （在1米量程内标定的结果）</w:t>
            </w:r>
            <w:r>
              <w:rPr>
                <w:rFonts w:hint="eastAsia" w:ascii="宋体" w:hAnsi="宋体" w:eastAsia="宋体" w:cs="宋体"/>
                <w:i w:val="0"/>
                <w:caps w:val="0"/>
                <w:color w:val="auto"/>
                <w:spacing w:val="0"/>
                <w:kern w:val="0"/>
                <w:sz w:val="21"/>
                <w:szCs w:val="21"/>
                <w:u w:val="none"/>
                <w:lang w:val="en-US" w:eastAsia="zh-CN" w:bidi="ar"/>
              </w:rPr>
              <w:br w:type="textWrapping"/>
            </w:r>
            <w:r>
              <w:rPr>
                <w:rFonts w:hint="eastAsia" w:ascii="宋体" w:hAnsi="宋体" w:eastAsia="宋体" w:cs="宋体"/>
                <w:i w:val="0"/>
                <w:caps w:val="0"/>
                <w:color w:val="auto"/>
                <w:spacing w:val="0"/>
                <w:kern w:val="0"/>
                <w:sz w:val="21"/>
                <w:szCs w:val="21"/>
                <w:u w:val="none"/>
                <w:lang w:val="en-US" w:eastAsia="zh-CN" w:bidi="ar"/>
              </w:rPr>
              <w:t>6. 液位分辩：1mm</w:t>
            </w:r>
            <w:r>
              <w:rPr>
                <w:rFonts w:hint="eastAsia" w:ascii="宋体" w:hAnsi="宋体" w:eastAsia="宋体" w:cs="宋体"/>
                <w:i w:val="0"/>
                <w:caps w:val="0"/>
                <w:color w:val="auto"/>
                <w:spacing w:val="0"/>
                <w:kern w:val="0"/>
                <w:sz w:val="21"/>
                <w:szCs w:val="21"/>
                <w:u w:val="none"/>
                <w:lang w:val="en-US" w:eastAsia="zh-CN" w:bidi="ar"/>
              </w:rPr>
              <w:br w:type="textWrapping"/>
            </w:r>
            <w:r>
              <w:rPr>
                <w:rFonts w:hint="eastAsia" w:ascii="宋体" w:hAnsi="宋体" w:eastAsia="宋体" w:cs="宋体"/>
                <w:i w:val="0"/>
                <w:caps w:val="0"/>
                <w:color w:val="auto"/>
                <w:spacing w:val="0"/>
                <w:kern w:val="0"/>
                <w:sz w:val="21"/>
                <w:szCs w:val="21"/>
                <w:u w:val="none"/>
                <w:lang w:val="en-US" w:eastAsia="zh-CN" w:bidi="ar"/>
              </w:rPr>
              <w:t>7. 仪表防护等级：仪表显示部分：IP66(仪表下部的过线孔要堵死)；探头部分：IP68</w:t>
            </w:r>
            <w:r>
              <w:rPr>
                <w:rFonts w:hint="eastAsia" w:ascii="宋体" w:hAnsi="宋体" w:eastAsia="宋体" w:cs="宋体"/>
                <w:i w:val="0"/>
                <w:caps w:val="0"/>
                <w:color w:val="auto"/>
                <w:spacing w:val="0"/>
                <w:kern w:val="0"/>
                <w:sz w:val="21"/>
                <w:szCs w:val="21"/>
                <w:u w:val="none"/>
                <w:lang w:val="en-US" w:eastAsia="zh-CN" w:bidi="ar"/>
              </w:rPr>
              <w:br w:type="textWrapping"/>
            </w:r>
            <w:r>
              <w:rPr>
                <w:rFonts w:hint="eastAsia" w:ascii="宋体" w:hAnsi="宋体" w:eastAsia="宋体" w:cs="宋体"/>
                <w:i w:val="0"/>
                <w:caps w:val="0"/>
                <w:color w:val="auto"/>
                <w:spacing w:val="0"/>
                <w:kern w:val="0"/>
                <w:sz w:val="21"/>
                <w:szCs w:val="21"/>
                <w:u w:val="none"/>
                <w:lang w:val="en-US" w:eastAsia="zh-CN" w:bidi="ar"/>
              </w:rPr>
              <w:t>8. 仪表日历钟计时误差: &lt; 5分钟/每月</w:t>
            </w:r>
            <w:r>
              <w:rPr>
                <w:rFonts w:hint="eastAsia" w:ascii="宋体" w:hAnsi="宋体" w:eastAsia="宋体" w:cs="宋体"/>
                <w:i w:val="0"/>
                <w:caps w:val="0"/>
                <w:color w:val="auto"/>
                <w:spacing w:val="0"/>
                <w:kern w:val="0"/>
                <w:sz w:val="21"/>
                <w:szCs w:val="21"/>
                <w:u w:val="none"/>
                <w:lang w:val="en-US" w:eastAsia="zh-CN" w:bidi="ar"/>
              </w:rPr>
              <w:br w:type="textWrapping"/>
            </w:r>
            <w:r>
              <w:rPr>
                <w:rFonts w:hint="eastAsia" w:ascii="宋体" w:hAnsi="宋体" w:eastAsia="宋体" w:cs="宋体"/>
                <w:i w:val="0"/>
                <w:caps w:val="0"/>
                <w:color w:val="auto"/>
                <w:spacing w:val="0"/>
                <w:kern w:val="0"/>
                <w:sz w:val="21"/>
                <w:szCs w:val="21"/>
                <w:u w:val="none"/>
                <w:lang w:val="en-US" w:eastAsia="zh-CN" w:bidi="ar"/>
              </w:rPr>
              <w:t>9. 仪表数据存储量：记录流量 ＞2年</w:t>
            </w:r>
          </w:p>
        </w:tc>
      </w:tr>
    </w:tbl>
    <w:p>
      <w:pPr>
        <w:pStyle w:val="2"/>
        <w:rPr>
          <w:rFonts w:hint="eastAsia"/>
        </w:rPr>
      </w:pPr>
    </w:p>
    <w:tbl>
      <w:tblPr>
        <w:tblStyle w:val="6"/>
        <w:tblW w:w="8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368"/>
        <w:gridCol w:w="1800"/>
        <w:gridCol w:w="5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8372" w:type="dxa"/>
            <w:gridSpan w:val="3"/>
            <w:shd w:val="clear" w:color="auto" w:fill="FFFFFF" w:themeFill="background1"/>
            <w:noWrap w:val="0"/>
            <w:vAlign w:val="center"/>
          </w:tcPr>
          <w:p>
            <w:pPr>
              <w:spacing w:line="276" w:lineRule="auto"/>
              <w:jc w:val="center"/>
              <w:rPr>
                <w:rFonts w:hint="default" w:ascii="宋体" w:hAnsi="宋体" w:eastAsia="宋体"/>
                <w:b/>
                <w:color w:val="auto"/>
                <w:highlight w:val="none"/>
                <w:lang w:val="en-US" w:eastAsia="zh-CN"/>
              </w:rPr>
            </w:pPr>
            <w:r>
              <w:rPr>
                <w:rFonts w:hint="eastAsia" w:ascii="宋体" w:hAnsi="宋体"/>
                <w:b/>
                <w:color w:val="auto"/>
                <w:sz w:val="28"/>
                <w:szCs w:val="36"/>
                <w:highlight w:val="none"/>
                <w:lang w:val="en-US" w:eastAsia="zh-CN"/>
              </w:rPr>
              <w:t>数据采集传输仪器主要技术参数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shd w:val="clear" w:color="auto" w:fill="FFFFFF" w:themeFill="background1"/>
            <w:noWrap w:val="0"/>
            <w:vAlign w:val="center"/>
          </w:tcPr>
          <w:p>
            <w:pPr>
              <w:spacing w:line="276" w:lineRule="auto"/>
              <w:jc w:val="center"/>
              <w:rPr>
                <w:rFonts w:ascii="宋体" w:hAnsi="宋体"/>
                <w:b/>
                <w:color w:val="auto"/>
                <w:highlight w:val="none"/>
              </w:rPr>
            </w:pPr>
            <w:r>
              <w:rPr>
                <w:rFonts w:hint="eastAsia" w:ascii="宋体" w:hAnsi="宋体"/>
                <w:b/>
                <w:color w:val="auto"/>
                <w:highlight w:val="none"/>
              </w:rPr>
              <w:t>单元名称</w:t>
            </w:r>
          </w:p>
        </w:tc>
        <w:tc>
          <w:tcPr>
            <w:tcW w:w="1800" w:type="dxa"/>
            <w:shd w:val="clear" w:color="auto" w:fill="FFFFFF" w:themeFill="background1"/>
            <w:noWrap w:val="0"/>
            <w:vAlign w:val="center"/>
          </w:tcPr>
          <w:p>
            <w:pPr>
              <w:spacing w:line="276" w:lineRule="auto"/>
              <w:jc w:val="center"/>
              <w:rPr>
                <w:rFonts w:ascii="宋体" w:hAnsi="宋体"/>
                <w:b/>
                <w:color w:val="auto"/>
                <w:highlight w:val="none"/>
              </w:rPr>
            </w:pPr>
            <w:r>
              <w:rPr>
                <w:rFonts w:hint="eastAsia" w:ascii="宋体" w:hAnsi="宋体"/>
                <w:b/>
                <w:color w:val="auto"/>
                <w:highlight w:val="none"/>
              </w:rPr>
              <w:t>描述</w:t>
            </w:r>
          </w:p>
        </w:tc>
        <w:tc>
          <w:tcPr>
            <w:tcW w:w="5204" w:type="dxa"/>
            <w:shd w:val="clear" w:color="auto" w:fill="FFFFFF" w:themeFill="background1"/>
            <w:noWrap w:val="0"/>
            <w:vAlign w:val="center"/>
          </w:tcPr>
          <w:p>
            <w:pPr>
              <w:spacing w:line="276" w:lineRule="auto"/>
              <w:jc w:val="center"/>
              <w:rPr>
                <w:rFonts w:ascii="宋体" w:hAnsi="宋体"/>
                <w:b/>
                <w:color w:val="auto"/>
                <w:highlight w:val="none"/>
              </w:rPr>
            </w:pPr>
            <w:r>
              <w:rPr>
                <w:rFonts w:hint="eastAsia" w:ascii="宋体" w:hAnsi="宋体"/>
                <w:b/>
                <w:color w:val="auto"/>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Merge w:val="restart"/>
            <w:shd w:val="clear" w:color="auto" w:fill="FFFFFF" w:themeFill="background1"/>
            <w:noWrap w:val="0"/>
            <w:vAlign w:val="center"/>
          </w:tcPr>
          <w:p>
            <w:pPr>
              <w:spacing w:line="276" w:lineRule="auto"/>
              <w:jc w:val="center"/>
              <w:rPr>
                <w:rFonts w:ascii="宋体" w:hAnsi="宋体"/>
                <w:b/>
                <w:color w:val="auto"/>
              </w:rPr>
            </w:pPr>
            <w:r>
              <w:rPr>
                <w:rFonts w:hint="eastAsia" w:ascii="宋体" w:hAnsi="宋体"/>
                <w:b/>
                <w:color w:val="auto"/>
              </w:rPr>
              <w:t>仪表接口</w:t>
            </w:r>
          </w:p>
        </w:tc>
        <w:tc>
          <w:tcPr>
            <w:tcW w:w="1800" w:type="dxa"/>
            <w:shd w:val="clear" w:color="auto" w:fill="FFFFFF" w:themeFill="background1"/>
            <w:noWrap w:val="0"/>
            <w:vAlign w:val="center"/>
          </w:tcPr>
          <w:p>
            <w:pPr>
              <w:spacing w:line="276" w:lineRule="auto"/>
              <w:rPr>
                <w:rFonts w:ascii="宋体" w:hAnsi="宋体"/>
                <w:color w:val="auto"/>
              </w:rPr>
            </w:pPr>
            <w:r>
              <w:rPr>
                <w:rFonts w:ascii="宋体" w:hAnsi="宋体"/>
                <w:color w:val="auto"/>
              </w:rPr>
              <w:t>模拟量输入</w:t>
            </w:r>
            <w:r>
              <w:rPr>
                <w:rFonts w:hint="eastAsia" w:ascii="宋体" w:hAnsi="宋体"/>
                <w:color w:val="auto"/>
              </w:rPr>
              <w:t>AI</w:t>
            </w:r>
          </w:p>
        </w:tc>
        <w:tc>
          <w:tcPr>
            <w:tcW w:w="5204" w:type="dxa"/>
            <w:shd w:val="clear" w:color="auto" w:fill="FFFFFF" w:themeFill="background1"/>
            <w:noWrap w:val="0"/>
            <w:vAlign w:val="top"/>
          </w:tcPr>
          <w:p>
            <w:pPr>
              <w:spacing w:line="276" w:lineRule="auto"/>
              <w:rPr>
                <w:rFonts w:ascii="宋体" w:hAnsi="宋体"/>
                <w:color w:val="auto"/>
              </w:rPr>
            </w:pPr>
            <w:r>
              <w:rPr>
                <w:rFonts w:ascii="宋体" w:hAnsi="宋体"/>
                <w:color w:val="auto"/>
              </w:rPr>
              <w:t>8 路</w:t>
            </w:r>
            <w:r>
              <w:rPr>
                <w:rFonts w:hint="eastAsia" w:ascii="宋体" w:hAnsi="宋体"/>
                <w:color w:val="auto"/>
              </w:rPr>
              <w:t>精度12位A/D，0</w:t>
            </w:r>
            <w:r>
              <w:rPr>
                <w:rFonts w:ascii="宋体" w:hAnsi="宋体"/>
                <w:color w:val="auto"/>
              </w:rPr>
              <w:t>～</w:t>
            </w:r>
            <w:r>
              <w:rPr>
                <w:rFonts w:hint="eastAsia" w:ascii="宋体" w:hAnsi="宋体"/>
                <w:color w:val="auto"/>
              </w:rPr>
              <w:t>2</w:t>
            </w:r>
            <w:r>
              <w:rPr>
                <w:rFonts w:ascii="宋体" w:hAnsi="宋体"/>
                <w:color w:val="auto"/>
              </w:rPr>
              <w:t>0mA</w:t>
            </w:r>
            <w:r>
              <w:rPr>
                <w:rFonts w:hint="eastAsia" w:ascii="宋体" w:hAnsi="宋体"/>
                <w:color w:val="auto"/>
              </w:rPr>
              <w:t xml:space="preserve"> /4</w:t>
            </w:r>
            <w:r>
              <w:rPr>
                <w:rFonts w:ascii="宋体" w:hAnsi="宋体"/>
                <w:color w:val="auto"/>
              </w:rPr>
              <w:t>～</w:t>
            </w:r>
            <w:r>
              <w:rPr>
                <w:rFonts w:hint="eastAsia" w:ascii="宋体" w:hAnsi="宋体"/>
                <w:color w:val="auto"/>
              </w:rPr>
              <w:t>2</w:t>
            </w:r>
            <w:r>
              <w:rPr>
                <w:rFonts w:ascii="宋体" w:hAnsi="宋体"/>
                <w:color w:val="auto"/>
              </w:rPr>
              <w:t>0mA</w:t>
            </w:r>
            <w:r>
              <w:rPr>
                <w:rFonts w:hint="eastAsia" w:ascii="宋体" w:hAnsi="宋体"/>
                <w:color w:val="auto"/>
              </w:rPr>
              <w:t>或0</w:t>
            </w:r>
            <w:r>
              <w:rPr>
                <w:rFonts w:ascii="宋体" w:hAnsi="宋体"/>
                <w:color w:val="auto"/>
              </w:rPr>
              <w:t>～</w:t>
            </w:r>
            <w:r>
              <w:rPr>
                <w:rFonts w:hint="eastAsia" w:ascii="宋体" w:hAnsi="宋体"/>
                <w:color w:val="auto"/>
              </w:rPr>
              <w:t>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Merge w:val="continue"/>
            <w:shd w:val="clear" w:color="auto" w:fill="FFFFFF" w:themeFill="background1"/>
            <w:noWrap w:val="0"/>
            <w:vAlign w:val="center"/>
          </w:tcPr>
          <w:p>
            <w:pPr>
              <w:spacing w:line="276" w:lineRule="auto"/>
              <w:jc w:val="center"/>
              <w:rPr>
                <w:rFonts w:ascii="宋体" w:hAnsi="宋体"/>
                <w:b/>
                <w:color w:val="auto"/>
              </w:rPr>
            </w:pPr>
          </w:p>
        </w:tc>
        <w:tc>
          <w:tcPr>
            <w:tcW w:w="1800" w:type="dxa"/>
            <w:shd w:val="clear" w:color="auto" w:fill="FFFFFF" w:themeFill="background1"/>
            <w:noWrap w:val="0"/>
            <w:vAlign w:val="center"/>
          </w:tcPr>
          <w:p>
            <w:pPr>
              <w:spacing w:line="276" w:lineRule="auto"/>
              <w:rPr>
                <w:rFonts w:ascii="宋体" w:hAnsi="宋体"/>
                <w:color w:val="auto"/>
              </w:rPr>
            </w:pPr>
            <w:r>
              <w:rPr>
                <w:rFonts w:ascii="宋体" w:hAnsi="宋体"/>
                <w:color w:val="auto"/>
              </w:rPr>
              <w:t>开关量输入</w:t>
            </w:r>
            <w:r>
              <w:rPr>
                <w:rFonts w:hint="eastAsia" w:ascii="宋体" w:hAnsi="宋体"/>
                <w:color w:val="auto"/>
              </w:rPr>
              <w:t>DI</w:t>
            </w:r>
          </w:p>
        </w:tc>
        <w:tc>
          <w:tcPr>
            <w:tcW w:w="5204" w:type="dxa"/>
            <w:shd w:val="clear" w:color="auto" w:fill="FFFFFF" w:themeFill="background1"/>
            <w:noWrap w:val="0"/>
            <w:vAlign w:val="top"/>
          </w:tcPr>
          <w:p>
            <w:pPr>
              <w:spacing w:line="276" w:lineRule="auto"/>
              <w:rPr>
                <w:rFonts w:ascii="宋体" w:hAnsi="宋体"/>
                <w:color w:val="auto"/>
              </w:rPr>
            </w:pPr>
            <w:r>
              <w:rPr>
                <w:rFonts w:hint="eastAsia" w:ascii="宋体" w:hAnsi="宋体"/>
                <w:color w:val="auto"/>
              </w:rPr>
              <w:t>5</w:t>
            </w:r>
            <w:r>
              <w:rPr>
                <w:rFonts w:ascii="宋体" w:hAnsi="宋体"/>
                <w:color w:val="auto"/>
              </w:rPr>
              <w:t>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Merge w:val="continue"/>
            <w:shd w:val="clear" w:color="auto" w:fill="FFFFFF" w:themeFill="background1"/>
            <w:noWrap w:val="0"/>
            <w:vAlign w:val="center"/>
          </w:tcPr>
          <w:p>
            <w:pPr>
              <w:spacing w:line="276" w:lineRule="auto"/>
              <w:jc w:val="center"/>
              <w:rPr>
                <w:rFonts w:ascii="宋体" w:hAnsi="宋体"/>
                <w:b/>
                <w:color w:val="auto"/>
              </w:rPr>
            </w:pPr>
          </w:p>
        </w:tc>
        <w:tc>
          <w:tcPr>
            <w:tcW w:w="1800" w:type="dxa"/>
            <w:shd w:val="clear" w:color="auto" w:fill="FFFFFF" w:themeFill="background1"/>
            <w:noWrap w:val="0"/>
            <w:vAlign w:val="center"/>
          </w:tcPr>
          <w:p>
            <w:pPr>
              <w:spacing w:line="276" w:lineRule="auto"/>
              <w:rPr>
                <w:rFonts w:ascii="宋体" w:hAnsi="宋体"/>
                <w:color w:val="auto"/>
              </w:rPr>
            </w:pPr>
            <w:r>
              <w:rPr>
                <w:rFonts w:ascii="宋体" w:hAnsi="宋体"/>
                <w:color w:val="auto"/>
              </w:rPr>
              <w:t>开关量输出</w:t>
            </w:r>
            <w:r>
              <w:rPr>
                <w:rFonts w:hint="eastAsia" w:ascii="宋体" w:hAnsi="宋体"/>
                <w:color w:val="auto"/>
              </w:rPr>
              <w:t>DO</w:t>
            </w:r>
          </w:p>
        </w:tc>
        <w:tc>
          <w:tcPr>
            <w:tcW w:w="5204" w:type="dxa"/>
            <w:shd w:val="clear" w:color="auto" w:fill="FFFFFF" w:themeFill="background1"/>
            <w:noWrap w:val="0"/>
            <w:vAlign w:val="top"/>
          </w:tcPr>
          <w:p>
            <w:pPr>
              <w:spacing w:line="276" w:lineRule="auto"/>
              <w:rPr>
                <w:rFonts w:ascii="宋体" w:hAnsi="宋体"/>
                <w:color w:val="auto"/>
              </w:rPr>
            </w:pPr>
            <w:r>
              <w:rPr>
                <w:rFonts w:ascii="宋体" w:hAnsi="宋体"/>
                <w:color w:val="auto"/>
              </w:rPr>
              <w:t>2路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Merge w:val="continue"/>
            <w:shd w:val="clear" w:color="auto" w:fill="FFFFFF" w:themeFill="background1"/>
            <w:noWrap w:val="0"/>
            <w:vAlign w:val="center"/>
          </w:tcPr>
          <w:p>
            <w:pPr>
              <w:spacing w:line="276" w:lineRule="auto"/>
              <w:jc w:val="center"/>
              <w:rPr>
                <w:rFonts w:ascii="宋体" w:hAnsi="宋体"/>
                <w:b/>
                <w:color w:val="auto"/>
              </w:rPr>
            </w:pPr>
          </w:p>
        </w:tc>
        <w:tc>
          <w:tcPr>
            <w:tcW w:w="1800" w:type="dxa"/>
            <w:shd w:val="clear" w:color="auto" w:fill="FFFFFF" w:themeFill="background1"/>
            <w:noWrap w:val="0"/>
            <w:vAlign w:val="center"/>
          </w:tcPr>
          <w:p>
            <w:pPr>
              <w:spacing w:line="276" w:lineRule="auto"/>
              <w:rPr>
                <w:rFonts w:ascii="宋体" w:hAnsi="宋体"/>
                <w:color w:val="auto"/>
              </w:rPr>
            </w:pPr>
            <w:r>
              <w:rPr>
                <w:rFonts w:hint="eastAsia" w:ascii="宋体" w:hAnsi="宋体"/>
                <w:color w:val="auto"/>
              </w:rPr>
              <w:t>数字量</w:t>
            </w:r>
          </w:p>
        </w:tc>
        <w:tc>
          <w:tcPr>
            <w:tcW w:w="5204" w:type="dxa"/>
            <w:shd w:val="clear" w:color="auto" w:fill="FFFFFF" w:themeFill="background1"/>
            <w:noWrap w:val="0"/>
            <w:vAlign w:val="top"/>
          </w:tcPr>
          <w:p>
            <w:pPr>
              <w:spacing w:line="276" w:lineRule="auto"/>
              <w:rPr>
                <w:rFonts w:ascii="宋体" w:hAnsi="宋体"/>
                <w:color w:val="auto"/>
              </w:rPr>
            </w:pPr>
            <w:r>
              <w:rPr>
                <w:rFonts w:hint="eastAsia" w:ascii="宋体" w:hAnsi="宋体"/>
                <w:color w:val="auto"/>
              </w:rPr>
              <w:t>7</w:t>
            </w:r>
            <w:r>
              <w:rPr>
                <w:rFonts w:ascii="宋体" w:hAnsi="宋体"/>
                <w:color w:val="auto"/>
              </w:rPr>
              <w:t>路</w:t>
            </w:r>
            <w:r>
              <w:rPr>
                <w:rFonts w:hint="eastAsia" w:ascii="宋体" w:hAnsi="宋体"/>
                <w:color w:val="auto"/>
              </w:rPr>
              <w:t>RS</w:t>
            </w:r>
            <w:r>
              <w:rPr>
                <w:rFonts w:ascii="宋体" w:hAnsi="宋体"/>
                <w:color w:val="auto"/>
              </w:rPr>
              <w:t>232 ，</w:t>
            </w:r>
            <w:r>
              <w:rPr>
                <w:rFonts w:hint="eastAsia" w:ascii="宋体" w:hAnsi="宋体"/>
                <w:color w:val="auto"/>
              </w:rPr>
              <w:t>2</w:t>
            </w:r>
            <w:r>
              <w:rPr>
                <w:rFonts w:ascii="宋体" w:hAnsi="宋体"/>
                <w:color w:val="auto"/>
              </w:rPr>
              <w:t>路</w:t>
            </w:r>
            <w:r>
              <w:rPr>
                <w:rFonts w:hint="eastAsia" w:ascii="宋体" w:hAnsi="宋体"/>
                <w:color w:val="auto"/>
              </w:rPr>
              <w:t>RS</w:t>
            </w:r>
            <w:r>
              <w:rPr>
                <w:rFonts w:ascii="宋体" w:hAnsi="宋体"/>
                <w:color w:val="auto"/>
              </w:rPr>
              <w:t>48</w:t>
            </w:r>
            <w:r>
              <w:rPr>
                <w:rFonts w:hint="eastAsia" w:ascii="宋体" w:hAnsi="宋体"/>
                <w:color w:val="auto"/>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Merge w:val="restart"/>
            <w:shd w:val="clear" w:color="auto" w:fill="FFFFFF" w:themeFill="background1"/>
            <w:noWrap w:val="0"/>
            <w:vAlign w:val="center"/>
          </w:tcPr>
          <w:p>
            <w:pPr>
              <w:spacing w:line="276" w:lineRule="auto"/>
              <w:jc w:val="center"/>
              <w:rPr>
                <w:rFonts w:ascii="宋体" w:hAnsi="宋体"/>
                <w:b/>
                <w:color w:val="auto"/>
              </w:rPr>
            </w:pPr>
            <w:r>
              <w:rPr>
                <w:rFonts w:hint="eastAsia" w:ascii="宋体" w:hAnsi="宋体"/>
                <w:b/>
                <w:color w:val="auto"/>
              </w:rPr>
              <w:t>通讯方式</w:t>
            </w:r>
          </w:p>
        </w:tc>
        <w:tc>
          <w:tcPr>
            <w:tcW w:w="1800" w:type="dxa"/>
            <w:shd w:val="clear" w:color="auto" w:fill="FFFFFF" w:themeFill="background1"/>
            <w:noWrap w:val="0"/>
            <w:vAlign w:val="center"/>
          </w:tcPr>
          <w:p>
            <w:pPr>
              <w:spacing w:line="276" w:lineRule="auto"/>
              <w:rPr>
                <w:rFonts w:ascii="宋体" w:hAnsi="宋体"/>
                <w:color w:val="auto"/>
              </w:rPr>
            </w:pPr>
            <w:r>
              <w:rPr>
                <w:rFonts w:hint="eastAsia" w:ascii="宋体" w:hAnsi="宋体"/>
                <w:color w:val="auto"/>
              </w:rPr>
              <w:t>有线</w:t>
            </w:r>
          </w:p>
        </w:tc>
        <w:tc>
          <w:tcPr>
            <w:tcW w:w="5204" w:type="dxa"/>
            <w:shd w:val="clear" w:color="auto" w:fill="FFFFFF" w:themeFill="background1"/>
            <w:noWrap w:val="0"/>
            <w:vAlign w:val="top"/>
          </w:tcPr>
          <w:p>
            <w:pPr>
              <w:spacing w:line="276" w:lineRule="auto"/>
              <w:rPr>
                <w:rFonts w:ascii="宋体" w:hAnsi="宋体"/>
                <w:color w:val="auto"/>
              </w:rPr>
            </w:pPr>
            <w:r>
              <w:rPr>
                <w:rFonts w:hint="eastAsia" w:ascii="宋体" w:hAnsi="宋体"/>
                <w:color w:val="auto"/>
              </w:rPr>
              <w:t>2个（10M/100M），</w:t>
            </w:r>
            <w:r>
              <w:rPr>
                <w:rFonts w:hint="eastAsia" w:ascii="宋体" w:hAnsi="宋体"/>
                <w:color w:val="auto"/>
                <w:lang w:val="en-US" w:eastAsia="zh-CN"/>
              </w:rPr>
              <w:t>需</w:t>
            </w:r>
            <w:r>
              <w:rPr>
                <w:rFonts w:hint="eastAsia" w:ascii="宋体" w:hAnsi="宋体"/>
                <w:color w:val="auto"/>
              </w:rPr>
              <w:t>支持多中心传输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Merge w:val="continue"/>
            <w:shd w:val="clear" w:color="auto" w:fill="FFFFFF" w:themeFill="background1"/>
            <w:noWrap w:val="0"/>
            <w:vAlign w:val="center"/>
          </w:tcPr>
          <w:p>
            <w:pPr>
              <w:spacing w:line="276" w:lineRule="auto"/>
              <w:jc w:val="center"/>
              <w:rPr>
                <w:rFonts w:ascii="宋体" w:hAnsi="宋体"/>
                <w:b/>
                <w:color w:val="auto"/>
              </w:rPr>
            </w:pPr>
          </w:p>
        </w:tc>
        <w:tc>
          <w:tcPr>
            <w:tcW w:w="1800" w:type="dxa"/>
            <w:shd w:val="clear" w:color="auto" w:fill="FFFFFF" w:themeFill="background1"/>
            <w:noWrap w:val="0"/>
            <w:vAlign w:val="center"/>
          </w:tcPr>
          <w:p>
            <w:pPr>
              <w:spacing w:line="276" w:lineRule="auto"/>
              <w:rPr>
                <w:rFonts w:ascii="宋体" w:hAnsi="宋体"/>
                <w:color w:val="auto"/>
              </w:rPr>
            </w:pPr>
            <w:r>
              <w:rPr>
                <w:rFonts w:hint="eastAsia" w:ascii="宋体" w:hAnsi="宋体"/>
                <w:color w:val="auto"/>
              </w:rPr>
              <w:t>无线</w:t>
            </w:r>
          </w:p>
        </w:tc>
        <w:tc>
          <w:tcPr>
            <w:tcW w:w="5204" w:type="dxa"/>
            <w:shd w:val="clear" w:color="auto" w:fill="FFFFFF" w:themeFill="background1"/>
            <w:noWrap w:val="0"/>
            <w:vAlign w:val="top"/>
          </w:tcPr>
          <w:p>
            <w:pPr>
              <w:spacing w:line="276" w:lineRule="auto"/>
              <w:rPr>
                <w:rFonts w:ascii="宋体" w:hAnsi="宋体"/>
                <w:color w:val="auto"/>
              </w:rPr>
            </w:pPr>
            <w:r>
              <w:rPr>
                <w:rFonts w:hint="eastAsia" w:ascii="宋体" w:hAnsi="宋体"/>
                <w:color w:val="auto"/>
                <w:lang w:val="en-US" w:eastAsia="zh-CN"/>
              </w:rPr>
              <w:t>需</w:t>
            </w:r>
            <w:r>
              <w:rPr>
                <w:rFonts w:hint="eastAsia" w:ascii="宋体" w:hAnsi="宋体"/>
                <w:color w:val="auto"/>
              </w:rPr>
              <w:t>支持多中心传输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Merge w:val="continue"/>
            <w:shd w:val="clear" w:color="auto" w:fill="FFFFFF" w:themeFill="background1"/>
            <w:noWrap w:val="0"/>
            <w:vAlign w:val="center"/>
          </w:tcPr>
          <w:p>
            <w:pPr>
              <w:spacing w:line="276" w:lineRule="auto"/>
              <w:jc w:val="center"/>
              <w:rPr>
                <w:rFonts w:ascii="宋体" w:hAnsi="宋体"/>
                <w:b/>
                <w:color w:val="auto"/>
              </w:rPr>
            </w:pPr>
          </w:p>
        </w:tc>
        <w:tc>
          <w:tcPr>
            <w:tcW w:w="1800" w:type="dxa"/>
            <w:shd w:val="clear" w:color="auto" w:fill="FFFFFF" w:themeFill="background1"/>
            <w:noWrap w:val="0"/>
            <w:vAlign w:val="top"/>
          </w:tcPr>
          <w:p>
            <w:pPr>
              <w:spacing w:line="276" w:lineRule="auto"/>
              <w:rPr>
                <w:rFonts w:ascii="宋体" w:hAnsi="宋体"/>
                <w:color w:val="auto"/>
              </w:rPr>
            </w:pPr>
            <w:r>
              <w:rPr>
                <w:rFonts w:ascii="宋体" w:hAnsi="宋体"/>
                <w:color w:val="auto"/>
              </w:rPr>
              <w:t>后备电池</w:t>
            </w:r>
          </w:p>
        </w:tc>
        <w:tc>
          <w:tcPr>
            <w:tcW w:w="5204" w:type="dxa"/>
            <w:shd w:val="clear" w:color="auto" w:fill="FFFFFF" w:themeFill="background1"/>
            <w:noWrap w:val="0"/>
            <w:vAlign w:val="top"/>
          </w:tcPr>
          <w:p>
            <w:pPr>
              <w:spacing w:line="276" w:lineRule="auto"/>
              <w:rPr>
                <w:rFonts w:hint="default" w:ascii="宋体" w:hAnsi="宋体" w:eastAsia="宋体"/>
                <w:color w:val="auto"/>
                <w:lang w:val="en-US" w:eastAsia="zh-CN"/>
              </w:rPr>
            </w:pPr>
            <w:r>
              <w:rPr>
                <w:rFonts w:hint="eastAsia" w:ascii="宋体" w:hAnsi="宋体"/>
                <w:color w:val="auto"/>
                <w:lang w:val="en-US" w:eastAsia="zh-CN"/>
              </w:rPr>
              <w:t>需具有备用蓄电池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Merge w:val="continue"/>
            <w:shd w:val="clear" w:color="auto" w:fill="FFFFFF" w:themeFill="background1"/>
            <w:noWrap w:val="0"/>
            <w:vAlign w:val="center"/>
          </w:tcPr>
          <w:p>
            <w:pPr>
              <w:spacing w:line="276" w:lineRule="auto"/>
              <w:jc w:val="center"/>
              <w:rPr>
                <w:rFonts w:ascii="宋体" w:hAnsi="宋体"/>
                <w:b/>
                <w:color w:val="auto"/>
              </w:rPr>
            </w:pPr>
          </w:p>
        </w:tc>
        <w:tc>
          <w:tcPr>
            <w:tcW w:w="1800" w:type="dxa"/>
            <w:shd w:val="clear" w:color="auto" w:fill="FFFFFF" w:themeFill="background1"/>
            <w:noWrap w:val="0"/>
            <w:vAlign w:val="top"/>
          </w:tcPr>
          <w:p>
            <w:pPr>
              <w:spacing w:line="276" w:lineRule="auto"/>
              <w:rPr>
                <w:rFonts w:ascii="宋体" w:hAnsi="宋体"/>
                <w:color w:val="auto"/>
              </w:rPr>
            </w:pPr>
            <w:r>
              <w:rPr>
                <w:rFonts w:hint="eastAsia" w:ascii="宋体" w:hAnsi="宋体"/>
                <w:color w:val="auto"/>
              </w:rPr>
              <w:t>存储容量</w:t>
            </w:r>
          </w:p>
        </w:tc>
        <w:tc>
          <w:tcPr>
            <w:tcW w:w="5204" w:type="dxa"/>
            <w:shd w:val="clear" w:color="auto" w:fill="FFFFFF" w:themeFill="background1"/>
            <w:noWrap w:val="0"/>
            <w:vAlign w:val="top"/>
          </w:tcPr>
          <w:p>
            <w:pPr>
              <w:spacing w:line="276" w:lineRule="auto"/>
              <w:rPr>
                <w:rFonts w:ascii="宋体" w:hAnsi="宋体"/>
                <w:color w:val="auto"/>
              </w:rPr>
            </w:pPr>
            <w:r>
              <w:rPr>
                <w:rFonts w:hint="eastAsia" w:ascii="宋体" w:hAnsi="宋体"/>
                <w:color w:val="auto"/>
              </w:rPr>
              <w:t>至少存储</w:t>
            </w:r>
            <w:r>
              <w:rPr>
                <w:rFonts w:hint="eastAsia" w:ascii="宋体" w:hAnsi="宋体"/>
                <w:color w:val="auto"/>
                <w:lang w:val="en-US" w:eastAsia="zh-CN"/>
              </w:rPr>
              <w:t>一年数据</w:t>
            </w:r>
            <w:r>
              <w:rPr>
                <w:rFonts w:hint="eastAsia" w:ascii="宋体" w:hAnsi="宋体"/>
                <w:color w:val="auto"/>
              </w:rPr>
              <w:t>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shd w:val="clear" w:color="auto" w:fill="FFFFFF" w:themeFill="background1"/>
            <w:noWrap w:val="0"/>
            <w:vAlign w:val="center"/>
          </w:tcPr>
          <w:p>
            <w:pPr>
              <w:spacing w:line="276" w:lineRule="auto"/>
              <w:jc w:val="center"/>
              <w:rPr>
                <w:rFonts w:ascii="宋体" w:hAnsi="宋体"/>
                <w:b/>
                <w:color w:val="auto"/>
              </w:rPr>
            </w:pPr>
            <w:r>
              <w:rPr>
                <w:rFonts w:hint="eastAsia" w:ascii="宋体" w:hAnsi="宋体"/>
                <w:b/>
                <w:color w:val="auto"/>
              </w:rPr>
              <w:t>通讯协议</w:t>
            </w:r>
          </w:p>
        </w:tc>
        <w:tc>
          <w:tcPr>
            <w:tcW w:w="1800" w:type="dxa"/>
            <w:shd w:val="clear" w:color="auto" w:fill="FFFFFF" w:themeFill="background1"/>
            <w:noWrap w:val="0"/>
            <w:vAlign w:val="center"/>
          </w:tcPr>
          <w:p>
            <w:pPr>
              <w:spacing w:line="276" w:lineRule="auto"/>
              <w:rPr>
                <w:rFonts w:ascii="宋体" w:hAnsi="宋体"/>
                <w:color w:val="auto"/>
              </w:rPr>
            </w:pPr>
            <w:r>
              <w:rPr>
                <w:color w:val="auto"/>
              </w:rPr>
              <w:t>HJ212-2017</w:t>
            </w:r>
          </w:p>
        </w:tc>
        <w:tc>
          <w:tcPr>
            <w:tcW w:w="5204" w:type="dxa"/>
            <w:shd w:val="clear" w:color="auto" w:fill="FFFFFF" w:themeFill="background1"/>
            <w:noWrap w:val="0"/>
            <w:vAlign w:val="top"/>
          </w:tcPr>
          <w:p>
            <w:pPr>
              <w:spacing w:line="276" w:lineRule="auto"/>
              <w:rPr>
                <w:color w:val="auto"/>
              </w:rPr>
            </w:pPr>
            <w:bookmarkStart w:id="0" w:name="OLE_LINK6"/>
            <w:bookmarkStart w:id="1" w:name="OLE_LINK7"/>
            <w:r>
              <w:rPr>
                <w:color w:val="auto"/>
                <w:shd w:val="clear" w:color="auto" w:fill="FFFFFF"/>
              </w:rPr>
              <w:t>污染物在线自动监控(监测)系统数据传输标准</w:t>
            </w:r>
            <w:bookmarkEnd w:id="0"/>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Merge w:val="restart"/>
            <w:shd w:val="clear" w:color="auto" w:fill="FFFFFF" w:themeFill="background1"/>
            <w:noWrap w:val="0"/>
            <w:vAlign w:val="center"/>
          </w:tcPr>
          <w:p>
            <w:pPr>
              <w:spacing w:line="276" w:lineRule="auto"/>
              <w:jc w:val="center"/>
              <w:rPr>
                <w:rFonts w:ascii="宋体" w:hAnsi="宋体"/>
                <w:b/>
                <w:color w:val="auto"/>
              </w:rPr>
            </w:pPr>
            <w:r>
              <w:rPr>
                <w:rFonts w:ascii="宋体" w:hAnsi="宋体"/>
                <w:b/>
                <w:color w:val="auto"/>
              </w:rPr>
              <w:t>资质认证</w:t>
            </w:r>
          </w:p>
        </w:tc>
        <w:tc>
          <w:tcPr>
            <w:tcW w:w="1800" w:type="dxa"/>
            <w:shd w:val="clear" w:color="auto" w:fill="FFFFFF" w:themeFill="background1"/>
            <w:noWrap w:val="0"/>
            <w:vAlign w:val="top"/>
          </w:tcPr>
          <w:p>
            <w:pPr>
              <w:spacing w:line="276" w:lineRule="auto"/>
              <w:rPr>
                <w:rFonts w:ascii="宋体" w:hAnsi="宋体"/>
                <w:color w:val="auto"/>
              </w:rPr>
            </w:pPr>
            <w:r>
              <w:rPr>
                <w:rFonts w:ascii="宋体" w:hAnsi="宋体"/>
                <w:color w:val="auto"/>
              </w:rPr>
              <w:t>环保认证</w:t>
            </w:r>
          </w:p>
        </w:tc>
        <w:tc>
          <w:tcPr>
            <w:tcW w:w="5204" w:type="dxa"/>
            <w:shd w:val="clear" w:color="auto" w:fill="FFFFFF" w:themeFill="background1"/>
            <w:noWrap w:val="0"/>
            <w:vAlign w:val="top"/>
          </w:tcPr>
          <w:p>
            <w:pPr>
              <w:spacing w:line="276" w:lineRule="auto"/>
              <w:rPr>
                <w:rFonts w:hint="default" w:ascii="宋体" w:hAnsi="宋体" w:eastAsia="宋体"/>
                <w:color w:val="auto"/>
                <w:lang w:val="en-US" w:eastAsia="zh-CN"/>
              </w:rPr>
            </w:pPr>
            <w:r>
              <w:rPr>
                <w:rFonts w:ascii="宋体" w:hAnsi="宋体"/>
                <w:color w:val="auto"/>
              </w:rPr>
              <w:t>具备</w:t>
            </w:r>
            <w:r>
              <w:rPr>
                <w:rFonts w:hint="eastAsia" w:ascii="宋体" w:hAnsi="宋体"/>
                <w:color w:val="auto"/>
                <w:lang w:val="en-US" w:eastAsia="zh-CN"/>
              </w:rPr>
              <w:t>环保产品认证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Merge w:val="continue"/>
            <w:shd w:val="clear" w:color="auto" w:fill="FFFFFF" w:themeFill="background1"/>
            <w:noWrap w:val="0"/>
            <w:vAlign w:val="top"/>
          </w:tcPr>
          <w:p>
            <w:pPr>
              <w:spacing w:line="276" w:lineRule="auto"/>
              <w:rPr>
                <w:rFonts w:ascii="宋体" w:hAnsi="宋体"/>
              </w:rPr>
            </w:pPr>
          </w:p>
        </w:tc>
        <w:tc>
          <w:tcPr>
            <w:tcW w:w="1800" w:type="dxa"/>
            <w:shd w:val="clear" w:color="auto" w:fill="FFFFFF" w:themeFill="background1"/>
            <w:noWrap w:val="0"/>
            <w:vAlign w:val="top"/>
          </w:tcPr>
          <w:p>
            <w:pPr>
              <w:spacing w:line="276" w:lineRule="auto"/>
              <w:rPr>
                <w:rFonts w:ascii="宋体" w:hAnsi="宋体"/>
              </w:rPr>
            </w:pPr>
            <w:r>
              <w:rPr>
                <w:rFonts w:ascii="宋体" w:hAnsi="宋体"/>
              </w:rPr>
              <w:t>电磁兼容性检测</w:t>
            </w:r>
          </w:p>
        </w:tc>
        <w:tc>
          <w:tcPr>
            <w:tcW w:w="5204" w:type="dxa"/>
            <w:shd w:val="clear" w:color="auto" w:fill="FFFFFF" w:themeFill="background1"/>
            <w:noWrap w:val="0"/>
            <w:vAlign w:val="top"/>
          </w:tcPr>
          <w:p>
            <w:pPr>
              <w:spacing w:line="276" w:lineRule="auto"/>
              <w:rPr>
                <w:rFonts w:ascii="宋体" w:hAnsi="宋体"/>
              </w:rPr>
            </w:pPr>
            <w:r>
              <w:rPr>
                <w:rFonts w:ascii="宋体" w:hAnsi="宋体"/>
              </w:rPr>
              <w:t>具备第三方检测机构出具的电磁兼容性检测报告</w:t>
            </w:r>
          </w:p>
        </w:tc>
      </w:tr>
    </w:tbl>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30" w:leftChars="0"/>
        <w:textAlignment w:val="auto"/>
        <w:outlineLvl w:val="0"/>
        <w:rPr>
          <w:rFonts w:hint="eastAsia"/>
        </w:rPr>
      </w:pPr>
      <w:r>
        <w:rPr>
          <w:rFonts w:hint="eastAsia" w:asciiTheme="minorEastAsia" w:hAnsiTheme="minorEastAsia" w:eastAsiaTheme="minorEastAsia" w:cstheme="minorEastAsia"/>
          <w:b/>
          <w:bCs/>
          <w:color w:val="auto"/>
          <w:sz w:val="30"/>
          <w:szCs w:val="30"/>
          <w:lang w:eastAsia="zh-CN"/>
        </w:rPr>
        <w:t>三、</w:t>
      </w:r>
      <w:r>
        <w:rPr>
          <w:rFonts w:hint="eastAsia" w:asciiTheme="minorEastAsia" w:hAnsiTheme="minorEastAsia" w:eastAsiaTheme="minorEastAsia" w:cstheme="minorEastAsia"/>
          <w:b/>
          <w:bCs/>
          <w:color w:val="auto"/>
          <w:sz w:val="30"/>
          <w:szCs w:val="30"/>
        </w:rPr>
        <w:t>比选申请人（简称申请人）必须具备的资格条件</w:t>
      </w:r>
    </w:p>
    <w:p>
      <w:pPr>
        <w:spacing w:line="500" w:lineRule="exact"/>
        <w:ind w:firstLine="560" w:firstLineChars="200"/>
        <w:rPr>
          <w:rFonts w:hint="eastAsia" w:ascii="宋体" w:hAnsi="宋体"/>
          <w:sz w:val="28"/>
          <w:szCs w:val="28"/>
          <w:shd w:val="clear" w:color="auto" w:fill="FFFFFF"/>
        </w:rPr>
      </w:pPr>
      <w:r>
        <w:rPr>
          <w:rFonts w:ascii="宋体" w:hAnsi="宋体"/>
          <w:sz w:val="28"/>
          <w:szCs w:val="28"/>
        </w:rPr>
        <w:t>1.</w:t>
      </w:r>
      <w:r>
        <w:rPr>
          <w:rFonts w:hint="eastAsia" w:ascii="宋体" w:hAnsi="宋体"/>
          <w:sz w:val="28"/>
          <w:szCs w:val="28"/>
          <w:shd w:val="clear" w:color="auto" w:fill="FFFFFF"/>
        </w:rPr>
        <w:t>具有独立承担民事责任能力的法人企业；</w:t>
      </w:r>
    </w:p>
    <w:p>
      <w:pPr>
        <w:spacing w:line="500" w:lineRule="exact"/>
        <w:ind w:firstLine="560" w:firstLineChars="200"/>
        <w:rPr>
          <w:rFonts w:hint="eastAsia" w:ascii="宋体" w:hAnsi="宋体"/>
          <w:sz w:val="28"/>
          <w:szCs w:val="28"/>
          <w:shd w:val="clear" w:color="auto" w:fill="FFFFFF"/>
        </w:rPr>
      </w:pPr>
      <w:r>
        <w:rPr>
          <w:rFonts w:hint="eastAsia" w:ascii="宋体" w:hAnsi="宋体"/>
          <w:sz w:val="28"/>
          <w:szCs w:val="28"/>
          <w:shd w:val="clear" w:color="auto" w:fill="FFFFFF"/>
        </w:rPr>
        <w:t xml:space="preserve">2.具有良好的商业信誉； </w:t>
      </w:r>
    </w:p>
    <w:p>
      <w:pPr>
        <w:spacing w:line="500" w:lineRule="exact"/>
        <w:ind w:firstLine="560" w:firstLineChars="200"/>
        <w:rPr>
          <w:rFonts w:hint="eastAsia" w:ascii="宋体" w:hAnsi="宋体"/>
          <w:sz w:val="28"/>
          <w:szCs w:val="28"/>
          <w:shd w:val="clear" w:color="auto" w:fill="FFFFFF"/>
        </w:rPr>
      </w:pPr>
      <w:r>
        <w:rPr>
          <w:rFonts w:hint="eastAsia" w:ascii="宋体" w:hAnsi="宋体"/>
          <w:sz w:val="28"/>
          <w:szCs w:val="28"/>
          <w:shd w:val="clear" w:color="auto" w:fill="FFFFFF"/>
        </w:rPr>
        <w:t>3.具有履行合同所必须的专业技术能力；</w:t>
      </w:r>
    </w:p>
    <w:p>
      <w:pPr>
        <w:spacing w:line="500" w:lineRule="exact"/>
        <w:ind w:firstLine="560" w:firstLineChars="200"/>
        <w:rPr>
          <w:rFonts w:hint="eastAsia" w:ascii="宋体" w:hAnsi="宋体"/>
          <w:sz w:val="28"/>
          <w:szCs w:val="28"/>
          <w:shd w:val="clear" w:color="auto" w:fill="FFFFFF"/>
        </w:rPr>
      </w:pPr>
      <w:r>
        <w:rPr>
          <w:rFonts w:hint="eastAsia" w:ascii="宋体" w:hAnsi="宋体"/>
          <w:sz w:val="28"/>
          <w:szCs w:val="28"/>
          <w:shd w:val="clear" w:color="auto" w:fill="FFFFFF"/>
        </w:rPr>
        <w:t>4.近三年无严重违法或违约行为</w:t>
      </w:r>
      <w:r>
        <w:rPr>
          <w:rFonts w:hint="eastAsia" w:ascii="宋体" w:hAnsi="宋体"/>
          <w:sz w:val="28"/>
          <w:szCs w:val="28"/>
          <w:shd w:val="clear" w:color="auto" w:fill="FFFFFF"/>
          <w:lang w:eastAsia="zh-CN"/>
        </w:rPr>
        <w:t>。</w:t>
      </w:r>
      <w:r>
        <w:rPr>
          <w:rFonts w:hint="eastAsia" w:ascii="宋体" w:hAnsi="宋体"/>
          <w:sz w:val="28"/>
          <w:szCs w:val="28"/>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69" w:leftChars="33" w:firstLine="602" w:firstLineChars="200"/>
        <w:textAlignment w:val="auto"/>
        <w:outlineLvl w:val="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lang w:eastAsia="zh-CN"/>
        </w:rPr>
        <w:t>四</w:t>
      </w:r>
      <w:r>
        <w:rPr>
          <w:rFonts w:hint="eastAsia" w:asciiTheme="minorEastAsia" w:hAnsiTheme="minorEastAsia" w:eastAsiaTheme="minorEastAsia" w:cstheme="minorEastAsia"/>
          <w:b/>
          <w:sz w:val="30"/>
          <w:szCs w:val="30"/>
        </w:rPr>
        <w:t>、</w:t>
      </w:r>
      <w:r>
        <w:rPr>
          <w:rFonts w:hint="eastAsia" w:asciiTheme="minorEastAsia" w:hAnsiTheme="minorEastAsia" w:eastAsiaTheme="minorEastAsia" w:cstheme="minorEastAsia"/>
          <w:b/>
          <w:sz w:val="30"/>
          <w:szCs w:val="30"/>
          <w:lang w:val="en-US" w:eastAsia="zh-CN"/>
        </w:rPr>
        <w:t>投标</w:t>
      </w:r>
      <w:r>
        <w:rPr>
          <w:rFonts w:hint="eastAsia" w:asciiTheme="minorEastAsia" w:hAnsiTheme="minorEastAsia" w:eastAsiaTheme="minorEastAsia" w:cstheme="minorEastAsia"/>
          <w:b/>
          <w:sz w:val="30"/>
          <w:szCs w:val="30"/>
        </w:rPr>
        <w:t>文件的编制（须装订成册密封成卷并加盖公司鲜章）</w:t>
      </w:r>
    </w:p>
    <w:p>
      <w:pPr>
        <w:keepNext w:val="0"/>
        <w:keepLines w:val="0"/>
        <w:pageBreakBefore w:val="0"/>
        <w:widowControl w:val="0"/>
        <w:kinsoku/>
        <w:wordWrap/>
        <w:overflowPunct/>
        <w:topLinePunct w:val="0"/>
        <w:autoSpaceDE/>
        <w:autoSpaceDN/>
        <w:bidi w:val="0"/>
        <w:adjustRightInd/>
        <w:snapToGrid/>
        <w:spacing w:line="500" w:lineRule="exact"/>
        <w:ind w:left="69" w:leftChars="33" w:firstLine="600" w:firstLineChars="200"/>
        <w:textAlignment w:val="auto"/>
        <w:outlineLvl w:val="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r>
        <w:rPr>
          <w:rFonts w:hint="eastAsia" w:asciiTheme="minorEastAsia" w:hAnsiTheme="minorEastAsia" w:eastAsiaTheme="minorEastAsia" w:cstheme="minorEastAsia"/>
          <w:sz w:val="30"/>
          <w:szCs w:val="30"/>
          <w:lang w:val="en-US" w:eastAsia="zh-CN"/>
        </w:rPr>
        <w:t>.投标</w:t>
      </w:r>
      <w:r>
        <w:rPr>
          <w:rFonts w:hint="eastAsia" w:asciiTheme="minorEastAsia" w:hAnsiTheme="minorEastAsia" w:eastAsiaTheme="minorEastAsia" w:cstheme="minorEastAsia"/>
          <w:sz w:val="30"/>
          <w:szCs w:val="30"/>
        </w:rPr>
        <w:t>文件应</w:t>
      </w:r>
      <w:r>
        <w:rPr>
          <w:rFonts w:hint="eastAsia" w:asciiTheme="minorEastAsia" w:hAnsiTheme="minorEastAsia" w:eastAsiaTheme="minorEastAsia" w:cstheme="minorEastAsia"/>
          <w:sz w:val="30"/>
          <w:szCs w:val="30"/>
          <w:lang w:val="en-US" w:eastAsia="zh-CN"/>
        </w:rPr>
        <w:t>按要求</w:t>
      </w:r>
      <w:r>
        <w:rPr>
          <w:rFonts w:hint="eastAsia" w:asciiTheme="minorEastAsia" w:hAnsiTheme="minorEastAsia" w:eastAsiaTheme="minorEastAsia" w:cstheme="minorEastAsia"/>
          <w:sz w:val="30"/>
          <w:szCs w:val="30"/>
        </w:rPr>
        <w:t>编制，</w:t>
      </w:r>
      <w:r>
        <w:rPr>
          <w:rFonts w:hint="eastAsia" w:asciiTheme="minorEastAsia" w:hAnsiTheme="minorEastAsia" w:eastAsiaTheme="minorEastAsia" w:cstheme="minorEastAsia"/>
          <w:sz w:val="30"/>
          <w:szCs w:val="30"/>
          <w:lang w:val="en-US" w:eastAsia="zh-CN"/>
        </w:rPr>
        <w:t>投标</w:t>
      </w:r>
      <w:r>
        <w:rPr>
          <w:rFonts w:hint="eastAsia" w:asciiTheme="minorEastAsia" w:hAnsiTheme="minorEastAsia" w:eastAsiaTheme="minorEastAsia" w:cstheme="minorEastAsia"/>
          <w:sz w:val="30"/>
          <w:szCs w:val="30"/>
        </w:rPr>
        <w:t>文件正本一份、副本一份，副本可采用正本的复印件。</w:t>
      </w:r>
    </w:p>
    <w:p>
      <w:pPr>
        <w:keepNext w:val="0"/>
        <w:keepLines w:val="0"/>
        <w:pageBreakBefore w:val="0"/>
        <w:widowControl w:val="0"/>
        <w:kinsoku/>
        <w:wordWrap/>
        <w:overflowPunct/>
        <w:topLinePunct w:val="0"/>
        <w:autoSpaceDE/>
        <w:autoSpaceDN/>
        <w:bidi w:val="0"/>
        <w:adjustRightInd/>
        <w:snapToGrid/>
        <w:spacing w:line="500" w:lineRule="exact"/>
        <w:ind w:left="69" w:leftChars="33" w:firstLine="600" w:firstLineChars="200"/>
        <w:textAlignment w:val="auto"/>
        <w:outlineLvl w:val="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w:t>
      </w:r>
      <w:r>
        <w:rPr>
          <w:rFonts w:hint="eastAsia" w:asciiTheme="minorEastAsia" w:hAnsiTheme="minorEastAsia" w:eastAsiaTheme="minorEastAsia" w:cstheme="minorEastAsia"/>
          <w:sz w:val="30"/>
          <w:szCs w:val="30"/>
          <w:lang w:val="en-US" w:eastAsia="zh-CN"/>
        </w:rPr>
        <w:t>.</w:t>
      </w:r>
      <w:r>
        <w:rPr>
          <w:rFonts w:hint="eastAsia" w:asciiTheme="minorEastAsia" w:hAnsiTheme="minorEastAsia" w:eastAsiaTheme="minorEastAsia" w:cstheme="minorEastAsia"/>
          <w:sz w:val="30"/>
          <w:szCs w:val="30"/>
        </w:rPr>
        <w:t>法定代表人或授权代表在规定签章处签字或盖个人印章。</w:t>
      </w:r>
    </w:p>
    <w:p>
      <w:pPr>
        <w:keepNext w:val="0"/>
        <w:keepLines w:val="0"/>
        <w:pageBreakBefore w:val="0"/>
        <w:widowControl w:val="0"/>
        <w:kinsoku/>
        <w:wordWrap/>
        <w:overflowPunct/>
        <w:topLinePunct w:val="0"/>
        <w:autoSpaceDE/>
        <w:autoSpaceDN/>
        <w:bidi w:val="0"/>
        <w:adjustRightInd/>
        <w:snapToGrid/>
        <w:spacing w:line="500" w:lineRule="exact"/>
        <w:ind w:left="69" w:leftChars="33" w:firstLine="600" w:firstLineChars="200"/>
        <w:textAlignment w:val="auto"/>
        <w:outlineLvl w:val="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w:t>
      </w:r>
      <w:r>
        <w:rPr>
          <w:rFonts w:hint="eastAsia" w:asciiTheme="minorEastAsia" w:hAnsiTheme="minorEastAsia" w:eastAsiaTheme="minorEastAsia" w:cstheme="minorEastAsia"/>
          <w:sz w:val="30"/>
          <w:szCs w:val="30"/>
          <w:lang w:val="en-US" w:eastAsia="zh-CN"/>
        </w:rPr>
        <w:t>.投标</w:t>
      </w:r>
      <w:r>
        <w:rPr>
          <w:rFonts w:hint="eastAsia" w:asciiTheme="minorEastAsia" w:hAnsiTheme="minorEastAsia" w:eastAsiaTheme="minorEastAsia" w:cstheme="minorEastAsia"/>
          <w:sz w:val="30"/>
          <w:szCs w:val="30"/>
        </w:rPr>
        <w:t>文件的打印和书写清楚工整，任何行间插字、涂改或增删，必须由比选申请人的法定代表人或授权代表签字或盖个人印鉴。</w:t>
      </w:r>
    </w:p>
    <w:p>
      <w:pPr>
        <w:keepNext w:val="0"/>
        <w:keepLines w:val="0"/>
        <w:pageBreakBefore w:val="0"/>
        <w:widowControl w:val="0"/>
        <w:kinsoku/>
        <w:wordWrap/>
        <w:overflowPunct/>
        <w:topLinePunct w:val="0"/>
        <w:autoSpaceDE/>
        <w:autoSpaceDN/>
        <w:bidi w:val="0"/>
        <w:adjustRightInd/>
        <w:snapToGrid/>
        <w:spacing w:line="500" w:lineRule="exact"/>
        <w:ind w:left="69" w:leftChars="33" w:firstLine="600" w:firstLineChars="200"/>
        <w:textAlignment w:val="auto"/>
        <w:outlineLvl w:val="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4.投标</w:t>
      </w:r>
      <w:r>
        <w:rPr>
          <w:rFonts w:hint="eastAsia" w:asciiTheme="minorEastAsia" w:hAnsiTheme="minorEastAsia" w:eastAsiaTheme="minorEastAsia" w:cstheme="minorEastAsia"/>
          <w:sz w:val="30"/>
          <w:szCs w:val="30"/>
        </w:rPr>
        <w:t>文件应根据比选文件的要求制作，签署、盖章和内容应完整。</w:t>
      </w:r>
    </w:p>
    <w:p>
      <w:pPr>
        <w:keepNext w:val="0"/>
        <w:keepLines w:val="0"/>
        <w:pageBreakBefore w:val="0"/>
        <w:widowControl w:val="0"/>
        <w:kinsoku/>
        <w:wordWrap/>
        <w:overflowPunct/>
        <w:topLinePunct w:val="0"/>
        <w:autoSpaceDE/>
        <w:autoSpaceDN/>
        <w:bidi w:val="0"/>
        <w:adjustRightInd/>
        <w:snapToGrid/>
        <w:spacing w:line="500" w:lineRule="exact"/>
        <w:ind w:left="69" w:leftChars="33" w:firstLine="600" w:firstLineChars="200"/>
        <w:textAlignment w:val="auto"/>
        <w:outlineLvl w:val="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5.投标</w:t>
      </w:r>
      <w:r>
        <w:rPr>
          <w:rFonts w:hint="eastAsia" w:asciiTheme="minorEastAsia" w:hAnsiTheme="minorEastAsia" w:eastAsiaTheme="minorEastAsia" w:cstheme="minorEastAsia"/>
          <w:sz w:val="30"/>
          <w:szCs w:val="30"/>
        </w:rPr>
        <w:t>文件统一用A4幅面纸印件。</w:t>
      </w:r>
    </w:p>
    <w:p>
      <w:pPr>
        <w:keepNext w:val="0"/>
        <w:keepLines w:val="0"/>
        <w:pageBreakBefore w:val="0"/>
        <w:widowControl w:val="0"/>
        <w:kinsoku/>
        <w:wordWrap/>
        <w:overflowPunct/>
        <w:topLinePunct w:val="0"/>
        <w:autoSpaceDE/>
        <w:autoSpaceDN/>
        <w:bidi w:val="0"/>
        <w:adjustRightInd/>
        <w:snapToGrid/>
        <w:spacing w:line="500" w:lineRule="exact"/>
        <w:ind w:left="69" w:leftChars="33" w:firstLine="602" w:firstLineChars="200"/>
        <w:textAlignment w:val="auto"/>
        <w:outlineLvl w:val="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lang w:val="en-US" w:eastAsia="zh-CN"/>
        </w:rPr>
        <w:t>五、</w:t>
      </w:r>
      <w:r>
        <w:rPr>
          <w:rFonts w:hint="eastAsia" w:asciiTheme="minorEastAsia" w:hAnsiTheme="minorEastAsia" w:eastAsiaTheme="minorEastAsia" w:cstheme="minorEastAsia"/>
          <w:b/>
          <w:sz w:val="30"/>
          <w:szCs w:val="30"/>
        </w:rPr>
        <w:t>评选</w:t>
      </w:r>
    </w:p>
    <w:p>
      <w:pPr>
        <w:keepNext w:val="0"/>
        <w:keepLines w:val="0"/>
        <w:pageBreakBefore w:val="0"/>
        <w:widowControl w:val="0"/>
        <w:kinsoku/>
        <w:wordWrap/>
        <w:overflowPunct/>
        <w:topLinePunct w:val="0"/>
        <w:autoSpaceDE/>
        <w:autoSpaceDN/>
        <w:bidi w:val="0"/>
        <w:adjustRightInd/>
        <w:snapToGrid/>
        <w:spacing w:line="500" w:lineRule="exact"/>
        <w:ind w:left="69" w:leftChars="33" w:firstLine="600" w:firstLineChars="200"/>
        <w:textAlignment w:val="auto"/>
        <w:outlineLvl w:val="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1.</w:t>
      </w:r>
      <w:r>
        <w:rPr>
          <w:rFonts w:hint="eastAsia" w:asciiTheme="minorEastAsia" w:hAnsiTheme="minorEastAsia" w:eastAsiaTheme="minorEastAsia" w:cstheme="minorEastAsia"/>
          <w:sz w:val="30"/>
          <w:szCs w:val="30"/>
        </w:rPr>
        <w:t>评选由</w:t>
      </w:r>
      <w:r>
        <w:rPr>
          <w:rFonts w:hint="eastAsia" w:asciiTheme="minorEastAsia" w:hAnsiTheme="minorEastAsia" w:eastAsiaTheme="minorEastAsia" w:cstheme="minorEastAsia"/>
          <w:sz w:val="30"/>
          <w:szCs w:val="30"/>
          <w:lang w:val="en-US" w:eastAsia="zh-CN"/>
        </w:rPr>
        <w:t>医院</w:t>
      </w:r>
      <w:r>
        <w:rPr>
          <w:rFonts w:hint="eastAsia" w:asciiTheme="minorEastAsia" w:hAnsiTheme="minorEastAsia" w:eastAsiaTheme="minorEastAsia" w:cstheme="minorEastAsia"/>
          <w:sz w:val="30"/>
          <w:szCs w:val="30"/>
        </w:rPr>
        <w:t>组建的评审委员会负责，评审委员成员人数为</w:t>
      </w:r>
      <w:r>
        <w:rPr>
          <w:rFonts w:hint="eastAsia" w:asciiTheme="minorEastAsia" w:hAnsiTheme="minorEastAsia" w:eastAsiaTheme="minorEastAsia" w:cstheme="minorEastAsia"/>
          <w:sz w:val="30"/>
          <w:szCs w:val="30"/>
          <w:lang w:val="en-US" w:eastAsia="zh-CN"/>
        </w:rPr>
        <w:t>5</w:t>
      </w:r>
      <w:r>
        <w:rPr>
          <w:rFonts w:hint="eastAsia" w:asciiTheme="minorEastAsia" w:hAnsiTheme="minorEastAsia" w:eastAsiaTheme="minorEastAsia" w:cstheme="minorEastAsia"/>
          <w:sz w:val="30"/>
          <w:szCs w:val="30"/>
        </w:rPr>
        <w:t>人。</w:t>
      </w:r>
    </w:p>
    <w:p>
      <w:pPr>
        <w:keepNext w:val="0"/>
        <w:keepLines w:val="0"/>
        <w:pageBreakBefore w:val="0"/>
        <w:widowControl w:val="0"/>
        <w:kinsoku/>
        <w:wordWrap/>
        <w:overflowPunct/>
        <w:topLinePunct w:val="0"/>
        <w:autoSpaceDE/>
        <w:autoSpaceDN/>
        <w:bidi w:val="0"/>
        <w:adjustRightInd/>
        <w:snapToGrid/>
        <w:spacing w:line="500" w:lineRule="exact"/>
        <w:ind w:left="69" w:leftChars="33" w:firstLine="600" w:firstLineChars="200"/>
        <w:textAlignment w:val="auto"/>
        <w:outlineLvl w:val="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eastAsiaTheme="minorEastAsia" w:cstheme="minorEastAsia"/>
          <w:sz w:val="30"/>
          <w:szCs w:val="30"/>
        </w:rPr>
        <w:t>本项目评选采用综合评分法。</w:t>
      </w:r>
    </w:p>
    <w:p>
      <w:pPr>
        <w:keepNext w:val="0"/>
        <w:keepLines w:val="0"/>
        <w:pageBreakBefore w:val="0"/>
        <w:widowControl w:val="0"/>
        <w:kinsoku/>
        <w:wordWrap/>
        <w:overflowPunct/>
        <w:topLinePunct w:val="0"/>
        <w:autoSpaceDE/>
        <w:autoSpaceDN/>
        <w:bidi w:val="0"/>
        <w:adjustRightInd/>
        <w:snapToGrid/>
        <w:spacing w:line="500" w:lineRule="exact"/>
        <w:ind w:left="69" w:leftChars="33" w:firstLine="600" w:firstLineChars="200"/>
        <w:textAlignment w:val="auto"/>
        <w:outlineLvl w:val="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3.</w:t>
      </w:r>
      <w:r>
        <w:rPr>
          <w:rFonts w:hint="eastAsia" w:asciiTheme="minorEastAsia" w:hAnsiTheme="minorEastAsia" w:eastAsiaTheme="minorEastAsia" w:cstheme="minorEastAsia"/>
          <w:sz w:val="30"/>
          <w:szCs w:val="30"/>
        </w:rPr>
        <w:t>比选申请人资格审查合格标准：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shd w:val="clear" w:color="auto" w:fill="FFFFFF"/>
        </w:rPr>
      </w:pPr>
      <w:r>
        <w:rPr>
          <w:rFonts w:hint="eastAsia" w:ascii="宋体" w:hAnsi="宋体"/>
          <w:sz w:val="28"/>
          <w:szCs w:val="28"/>
          <w:lang w:eastAsia="zh-CN"/>
        </w:rPr>
        <w:t>（</w:t>
      </w:r>
      <w:r>
        <w:rPr>
          <w:rFonts w:hint="eastAsia" w:ascii="宋体" w:hAnsi="宋体"/>
          <w:sz w:val="28"/>
          <w:szCs w:val="28"/>
          <w:lang w:val="en-US" w:eastAsia="zh-CN"/>
        </w:rPr>
        <w:t>1</w:t>
      </w:r>
      <w:r>
        <w:rPr>
          <w:rFonts w:hint="eastAsia" w:ascii="宋体" w:hAnsi="宋体"/>
          <w:sz w:val="28"/>
          <w:szCs w:val="28"/>
          <w:lang w:eastAsia="zh-CN"/>
        </w:rPr>
        <w:t>）</w:t>
      </w:r>
      <w:r>
        <w:rPr>
          <w:rFonts w:hint="eastAsia" w:ascii="宋体" w:hAnsi="宋体"/>
          <w:sz w:val="28"/>
          <w:szCs w:val="28"/>
          <w:shd w:val="clear" w:color="auto" w:fill="FFFFFF"/>
        </w:rPr>
        <w:t>具有独立承担民事责任能力的法人企业</w:t>
      </w:r>
      <w:r>
        <w:rPr>
          <w:rFonts w:hint="eastAsia" w:ascii="宋体" w:hAnsi="宋体"/>
          <w:sz w:val="28"/>
          <w:szCs w:val="28"/>
          <w:shd w:val="clear" w:color="auto" w:fill="FFFFFF"/>
          <w:lang w:eastAsia="zh-CN"/>
        </w:rPr>
        <w:t>（</w:t>
      </w:r>
      <w:r>
        <w:rPr>
          <w:rFonts w:hint="eastAsia" w:ascii="宋体" w:hAnsi="宋体"/>
          <w:sz w:val="28"/>
          <w:szCs w:val="28"/>
          <w:shd w:val="clear" w:color="auto" w:fill="FFFFFF"/>
          <w:lang w:val="en-US" w:eastAsia="zh-CN"/>
        </w:rPr>
        <w:t>提供有效的企业营业执照</w:t>
      </w:r>
      <w:r>
        <w:rPr>
          <w:rFonts w:hint="eastAsia" w:ascii="宋体" w:hAnsi="宋体"/>
          <w:sz w:val="28"/>
          <w:szCs w:val="28"/>
          <w:shd w:val="clear" w:color="auto" w:fill="FFFFFF"/>
          <w:lang w:eastAsia="zh-CN"/>
        </w:rPr>
        <w:t>）</w:t>
      </w:r>
      <w:r>
        <w:rPr>
          <w:rFonts w:hint="eastAsia" w:ascii="宋体" w:hAnsi="宋体"/>
          <w:sz w:val="28"/>
          <w:szCs w:val="28"/>
          <w:shd w:val="clear" w:color="auto" w:fill="FFFFFF"/>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shd w:val="clear" w:color="auto" w:fill="FFFFFF"/>
        </w:rPr>
      </w:pPr>
      <w:r>
        <w:rPr>
          <w:rFonts w:hint="eastAsia" w:ascii="宋体" w:hAnsi="宋体"/>
          <w:sz w:val="28"/>
          <w:szCs w:val="28"/>
          <w:shd w:val="clear" w:color="auto" w:fill="FFFFFF"/>
          <w:lang w:eastAsia="zh-CN"/>
        </w:rPr>
        <w:t>（</w:t>
      </w:r>
      <w:r>
        <w:rPr>
          <w:rFonts w:hint="eastAsia" w:ascii="宋体" w:hAnsi="宋体"/>
          <w:sz w:val="28"/>
          <w:szCs w:val="28"/>
          <w:shd w:val="clear" w:color="auto" w:fill="FFFFFF"/>
          <w:lang w:val="en-US" w:eastAsia="zh-CN"/>
        </w:rPr>
        <w:t>2</w:t>
      </w:r>
      <w:r>
        <w:rPr>
          <w:rFonts w:hint="eastAsia" w:ascii="宋体" w:hAnsi="宋体"/>
          <w:sz w:val="28"/>
          <w:szCs w:val="28"/>
          <w:shd w:val="clear" w:color="auto" w:fill="FFFFFF"/>
          <w:lang w:eastAsia="zh-CN"/>
        </w:rPr>
        <w:t>）</w:t>
      </w:r>
      <w:r>
        <w:rPr>
          <w:rFonts w:hint="eastAsia" w:ascii="宋体" w:hAnsi="宋体"/>
          <w:sz w:val="28"/>
          <w:szCs w:val="28"/>
          <w:shd w:val="clear" w:color="auto" w:fill="FFFFFF"/>
        </w:rPr>
        <w:t>具有良好的商业信誉</w:t>
      </w:r>
      <w:r>
        <w:rPr>
          <w:rFonts w:hint="eastAsia" w:ascii="宋体" w:hAnsi="宋体"/>
          <w:sz w:val="28"/>
          <w:szCs w:val="28"/>
          <w:shd w:val="clear" w:color="auto" w:fill="FFFFFF"/>
          <w:lang w:eastAsia="zh-CN"/>
        </w:rPr>
        <w:t>（</w:t>
      </w:r>
      <w:r>
        <w:rPr>
          <w:rFonts w:hint="eastAsia" w:ascii="宋体" w:hAnsi="宋体"/>
          <w:sz w:val="28"/>
          <w:szCs w:val="28"/>
          <w:shd w:val="clear" w:color="auto" w:fill="FFFFFF"/>
          <w:lang w:val="en-US" w:eastAsia="zh-CN"/>
        </w:rPr>
        <w:t>提供承诺函</w:t>
      </w:r>
      <w:r>
        <w:rPr>
          <w:rFonts w:hint="eastAsia" w:ascii="宋体" w:hAnsi="宋体"/>
          <w:sz w:val="28"/>
          <w:szCs w:val="28"/>
          <w:shd w:val="clear" w:color="auto" w:fill="FFFFFF"/>
          <w:lang w:eastAsia="zh-CN"/>
        </w:rPr>
        <w:t>）</w:t>
      </w:r>
      <w:r>
        <w:rPr>
          <w:rFonts w:hint="eastAsia" w:ascii="宋体" w:hAnsi="宋体"/>
          <w:sz w:val="28"/>
          <w:szCs w:val="28"/>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sz w:val="28"/>
          <w:szCs w:val="28"/>
          <w:shd w:val="clear" w:color="auto" w:fill="FFFFFF"/>
        </w:rPr>
      </w:pPr>
      <w:r>
        <w:rPr>
          <w:rFonts w:hint="eastAsia" w:ascii="宋体" w:hAnsi="宋体"/>
          <w:sz w:val="28"/>
          <w:szCs w:val="28"/>
          <w:shd w:val="clear" w:color="auto" w:fill="FFFFFF"/>
          <w:lang w:eastAsia="zh-CN"/>
        </w:rPr>
        <w:t>（</w:t>
      </w:r>
      <w:r>
        <w:rPr>
          <w:rFonts w:hint="eastAsia" w:ascii="宋体" w:hAnsi="宋体"/>
          <w:sz w:val="28"/>
          <w:szCs w:val="28"/>
          <w:shd w:val="clear" w:color="auto" w:fill="FFFFFF"/>
          <w:lang w:val="en-US" w:eastAsia="zh-CN"/>
        </w:rPr>
        <w:t>3</w:t>
      </w:r>
      <w:r>
        <w:rPr>
          <w:rFonts w:hint="eastAsia" w:ascii="宋体" w:hAnsi="宋体"/>
          <w:sz w:val="28"/>
          <w:szCs w:val="28"/>
          <w:shd w:val="clear" w:color="auto" w:fill="FFFFFF"/>
          <w:lang w:eastAsia="zh-CN"/>
        </w:rPr>
        <w:t>）</w:t>
      </w:r>
      <w:r>
        <w:rPr>
          <w:rFonts w:hint="eastAsia" w:ascii="宋体" w:hAnsi="宋体"/>
          <w:sz w:val="28"/>
          <w:szCs w:val="28"/>
          <w:shd w:val="clear" w:color="auto" w:fill="FFFFFF"/>
        </w:rPr>
        <w:t>具有履行合同所必须的专业技术能力</w:t>
      </w:r>
      <w:r>
        <w:rPr>
          <w:rFonts w:hint="eastAsia" w:ascii="宋体" w:hAnsi="宋体"/>
          <w:sz w:val="28"/>
          <w:szCs w:val="28"/>
          <w:shd w:val="clear" w:color="auto" w:fill="FFFFFF"/>
          <w:lang w:eastAsia="zh-CN"/>
        </w:rPr>
        <w:t>（</w:t>
      </w:r>
      <w:r>
        <w:rPr>
          <w:rFonts w:hint="eastAsia" w:ascii="宋体" w:hAnsi="宋体"/>
          <w:sz w:val="28"/>
          <w:szCs w:val="28"/>
          <w:shd w:val="clear" w:color="auto" w:fill="FFFFFF"/>
          <w:lang w:val="en-US" w:eastAsia="zh-CN"/>
        </w:rPr>
        <w:t>提供承诺函</w:t>
      </w:r>
      <w:r>
        <w:rPr>
          <w:rFonts w:hint="eastAsia" w:ascii="宋体" w:hAnsi="宋体"/>
          <w:sz w:val="28"/>
          <w:szCs w:val="28"/>
          <w:shd w:val="clear" w:color="auto" w:fill="FFFFFF"/>
          <w:lang w:eastAsia="zh-CN"/>
        </w:rPr>
        <w:t>）</w:t>
      </w:r>
      <w:r>
        <w:rPr>
          <w:rFonts w:hint="eastAsia" w:ascii="宋体" w:hAnsi="宋体"/>
          <w:sz w:val="28"/>
          <w:szCs w:val="28"/>
          <w:shd w:val="clear" w:color="auto" w:fill="FFFFFF"/>
        </w:rPr>
        <w:t>；</w:t>
      </w:r>
    </w:p>
    <w:p>
      <w:pPr>
        <w:pStyle w:val="4"/>
        <w:keepNext w:val="0"/>
        <w:keepLines w:val="0"/>
        <w:pageBreakBefore w:val="0"/>
        <w:widowControl w:val="0"/>
        <w:kinsoku/>
        <w:wordWrap/>
        <w:overflowPunct/>
        <w:topLinePunct w:val="0"/>
        <w:autoSpaceDE/>
        <w:autoSpaceDN/>
        <w:bidi w:val="0"/>
        <w:adjustRightInd/>
        <w:snapToGrid/>
        <w:spacing w:after="0" w:line="500" w:lineRule="exact"/>
        <w:ind w:firstLine="560" w:firstLineChars="200"/>
        <w:textAlignment w:val="auto"/>
        <w:rPr>
          <w:rFonts w:hint="eastAsia"/>
        </w:rPr>
      </w:pPr>
      <w:r>
        <w:rPr>
          <w:rFonts w:hint="eastAsia" w:ascii="宋体" w:hAnsi="宋体" w:eastAsiaTheme="minorEastAsia"/>
          <w:sz w:val="28"/>
          <w:szCs w:val="28"/>
          <w:shd w:val="clear" w:color="auto" w:fill="FFFFFF"/>
          <w:lang w:eastAsia="zh-CN"/>
        </w:rPr>
        <w:t>（</w:t>
      </w:r>
      <w:r>
        <w:rPr>
          <w:rFonts w:hint="eastAsia" w:ascii="宋体" w:hAnsi="宋体" w:eastAsiaTheme="minorEastAsia"/>
          <w:sz w:val="28"/>
          <w:szCs w:val="28"/>
          <w:shd w:val="clear" w:color="auto" w:fill="FFFFFF"/>
          <w:lang w:val="en-US" w:eastAsia="zh-CN"/>
        </w:rPr>
        <w:t>4</w:t>
      </w:r>
      <w:r>
        <w:rPr>
          <w:rFonts w:hint="eastAsia" w:ascii="宋体" w:hAnsi="宋体" w:eastAsiaTheme="minorEastAsia"/>
          <w:sz w:val="28"/>
          <w:szCs w:val="28"/>
          <w:shd w:val="clear" w:color="auto" w:fill="FFFFFF"/>
          <w:lang w:eastAsia="zh-CN"/>
        </w:rPr>
        <w:t>）</w:t>
      </w:r>
      <w:r>
        <w:rPr>
          <w:rFonts w:hint="eastAsia" w:asciiTheme="minorEastAsia" w:hAnsiTheme="minorEastAsia" w:eastAsiaTheme="minorEastAsia" w:cstheme="minorEastAsia"/>
          <w:sz w:val="30"/>
          <w:szCs w:val="30"/>
        </w:rPr>
        <w:t>近三年无严重违法或违约行为</w:t>
      </w:r>
      <w:r>
        <w:rPr>
          <w:rFonts w:hint="eastAsia" w:ascii="宋体" w:hAnsi="宋体"/>
          <w:sz w:val="28"/>
          <w:szCs w:val="28"/>
          <w:shd w:val="clear" w:color="auto" w:fill="FFFFFF"/>
          <w:lang w:eastAsia="zh-CN"/>
        </w:rPr>
        <w:t>（</w:t>
      </w:r>
      <w:r>
        <w:rPr>
          <w:rFonts w:hint="eastAsia" w:ascii="宋体" w:hAnsi="宋体"/>
          <w:sz w:val="28"/>
          <w:szCs w:val="28"/>
          <w:shd w:val="clear" w:color="auto" w:fill="FFFFFF"/>
          <w:lang w:val="en-US" w:eastAsia="zh-CN"/>
        </w:rPr>
        <w:t>提供承诺函</w:t>
      </w:r>
      <w:r>
        <w:rPr>
          <w:rFonts w:hint="eastAsia" w:ascii="宋体" w:hAnsi="宋体"/>
          <w:sz w:val="28"/>
          <w:szCs w:val="28"/>
          <w:shd w:val="clear" w:color="auto" w:fill="FFFFFF"/>
          <w:lang w:eastAsia="zh-CN"/>
        </w:rPr>
        <w:t>）</w:t>
      </w:r>
      <w:r>
        <w:rPr>
          <w:rFonts w:hint="eastAsia" w:ascii="宋体" w:hAnsi="宋体"/>
          <w:sz w:val="28"/>
          <w:szCs w:val="28"/>
          <w:shd w:val="clear" w:color="auto" w:fill="FFFFFF"/>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eastAsiaTheme="minorEastAsia"/>
          <w:lang w:val="en-US" w:eastAsia="zh-CN"/>
        </w:rPr>
      </w:pPr>
      <w:r>
        <w:rPr>
          <w:rFonts w:hint="eastAsia" w:asciiTheme="minorEastAsia" w:hAnsiTheme="minorEastAsia" w:eastAsiaTheme="minorEastAsia" w:cstheme="minorEastAsia"/>
          <w:sz w:val="30"/>
          <w:szCs w:val="30"/>
          <w:lang w:val="en-US" w:eastAsia="zh-CN"/>
        </w:rPr>
        <w:t>4.</w:t>
      </w:r>
      <w:r>
        <w:rPr>
          <w:rFonts w:hint="eastAsia" w:asciiTheme="minorEastAsia" w:hAnsiTheme="minorEastAsia" w:eastAsiaTheme="minorEastAsia" w:cstheme="minorEastAsia"/>
          <w:sz w:val="30"/>
          <w:szCs w:val="30"/>
        </w:rPr>
        <w:t>比选申请人资格审查方法：查阅比选文件资格审查文件部分。</w:t>
      </w:r>
    </w:p>
    <w:p>
      <w:pPr>
        <w:keepNext w:val="0"/>
        <w:keepLines w:val="0"/>
        <w:pageBreakBefore w:val="0"/>
        <w:widowControl w:val="0"/>
        <w:kinsoku/>
        <w:wordWrap/>
        <w:overflowPunct/>
        <w:topLinePunct w:val="0"/>
        <w:autoSpaceDE/>
        <w:autoSpaceDN/>
        <w:bidi w:val="0"/>
        <w:adjustRightInd/>
        <w:snapToGrid/>
        <w:spacing w:line="500" w:lineRule="exact"/>
        <w:ind w:firstLine="753" w:firstLineChars="250"/>
        <w:textAlignment w:val="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lang w:val="en-US" w:eastAsia="zh-CN"/>
        </w:rPr>
        <w:t>六、</w:t>
      </w:r>
      <w:r>
        <w:rPr>
          <w:rFonts w:hint="eastAsia" w:asciiTheme="minorEastAsia" w:hAnsiTheme="minorEastAsia" w:eastAsiaTheme="minorEastAsia" w:cstheme="minorEastAsia"/>
          <w:b/>
          <w:sz w:val="30"/>
          <w:szCs w:val="30"/>
        </w:rPr>
        <w:t>评审办法</w:t>
      </w:r>
    </w:p>
    <w:p>
      <w:pPr>
        <w:keepNext w:val="0"/>
        <w:keepLines w:val="0"/>
        <w:pageBreakBefore w:val="0"/>
        <w:widowControl w:val="0"/>
        <w:kinsoku/>
        <w:wordWrap/>
        <w:overflowPunct/>
        <w:topLinePunct w:val="0"/>
        <w:autoSpaceDE/>
        <w:autoSpaceDN/>
        <w:bidi w:val="0"/>
        <w:adjustRightInd/>
        <w:snapToGrid/>
        <w:spacing w:line="500" w:lineRule="exact"/>
        <w:ind w:firstLine="750" w:firstLineChars="250"/>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1.总则</w:t>
      </w:r>
    </w:p>
    <w:p>
      <w:pPr>
        <w:keepNext w:val="0"/>
        <w:keepLines w:val="0"/>
        <w:pageBreakBefore w:val="0"/>
        <w:widowControl w:val="0"/>
        <w:kinsoku/>
        <w:wordWrap/>
        <w:overflowPunct/>
        <w:topLinePunct w:val="0"/>
        <w:autoSpaceDE/>
        <w:autoSpaceDN/>
        <w:bidi w:val="0"/>
        <w:adjustRightInd/>
        <w:snapToGrid/>
        <w:spacing w:line="500" w:lineRule="exact"/>
        <w:ind w:firstLine="750" w:firstLineChars="25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（1）</w:t>
      </w:r>
      <w:r>
        <w:rPr>
          <w:rFonts w:hint="eastAsia" w:asciiTheme="minorEastAsia" w:hAnsiTheme="minorEastAsia" w:eastAsiaTheme="minorEastAsia" w:cstheme="minorEastAsia"/>
          <w:sz w:val="30"/>
          <w:szCs w:val="30"/>
        </w:rPr>
        <w:t>本次</w:t>
      </w:r>
      <w:r>
        <w:rPr>
          <w:rFonts w:hint="eastAsia" w:asciiTheme="minorEastAsia" w:hAnsiTheme="minorEastAsia" w:eastAsiaTheme="minorEastAsia" w:cstheme="minorEastAsia"/>
          <w:sz w:val="30"/>
          <w:szCs w:val="30"/>
          <w:lang w:val="en-US" w:eastAsia="zh-CN"/>
        </w:rPr>
        <w:t>采购项目</w:t>
      </w:r>
      <w:r>
        <w:rPr>
          <w:rFonts w:hint="eastAsia" w:asciiTheme="minorEastAsia" w:hAnsiTheme="minorEastAsia" w:eastAsiaTheme="minorEastAsia" w:cstheme="minorEastAsia"/>
          <w:sz w:val="30"/>
          <w:szCs w:val="30"/>
        </w:rPr>
        <w:t>比选的办法采用综合评分法。对在</w:t>
      </w:r>
      <w:r>
        <w:rPr>
          <w:rFonts w:hint="eastAsia" w:asciiTheme="minorEastAsia" w:hAnsiTheme="minorEastAsia" w:eastAsiaTheme="minorEastAsia" w:cstheme="minorEastAsia"/>
          <w:sz w:val="30"/>
          <w:szCs w:val="30"/>
          <w:lang w:val="en-US" w:eastAsia="zh-CN"/>
        </w:rPr>
        <w:t>投标文件</w:t>
      </w:r>
      <w:r>
        <w:rPr>
          <w:rFonts w:hint="eastAsia" w:asciiTheme="minorEastAsia" w:hAnsiTheme="minorEastAsia" w:eastAsiaTheme="minorEastAsia" w:cstheme="minorEastAsia"/>
          <w:sz w:val="30"/>
          <w:szCs w:val="30"/>
        </w:rPr>
        <w:t>递交截止时间前收到的</w:t>
      </w:r>
      <w:r>
        <w:rPr>
          <w:rFonts w:hint="eastAsia" w:asciiTheme="minorEastAsia" w:hAnsiTheme="minorEastAsia" w:eastAsiaTheme="minorEastAsia" w:cstheme="minorEastAsia"/>
          <w:sz w:val="30"/>
          <w:szCs w:val="30"/>
          <w:lang w:val="en-US" w:eastAsia="zh-CN"/>
        </w:rPr>
        <w:t>投标文件</w:t>
      </w:r>
      <w:r>
        <w:rPr>
          <w:rFonts w:hint="eastAsia" w:asciiTheme="minorEastAsia" w:hAnsiTheme="minorEastAsia" w:eastAsiaTheme="minorEastAsia" w:cstheme="minorEastAsia"/>
          <w:sz w:val="30"/>
          <w:szCs w:val="30"/>
        </w:rPr>
        <w:t>，评审委员会按照本章规定的方法、评审因素、标准和程序对</w:t>
      </w:r>
      <w:r>
        <w:rPr>
          <w:rFonts w:hint="eastAsia" w:asciiTheme="minorEastAsia" w:hAnsiTheme="minorEastAsia" w:eastAsiaTheme="minorEastAsia" w:cstheme="minorEastAsia"/>
          <w:sz w:val="30"/>
          <w:szCs w:val="30"/>
          <w:lang w:val="en-US" w:eastAsia="zh-CN"/>
        </w:rPr>
        <w:t>投标文件</w:t>
      </w:r>
      <w:r>
        <w:rPr>
          <w:rFonts w:hint="eastAsia" w:asciiTheme="minorEastAsia" w:hAnsiTheme="minorEastAsia" w:eastAsiaTheme="minorEastAsia" w:cstheme="minorEastAsia"/>
          <w:sz w:val="30"/>
          <w:szCs w:val="30"/>
        </w:rPr>
        <w:t>进行评审。没有规定的方法、评审因素和标准，不得作为评审的依据。综合评分相等时，以比选申请综合实力强与信誉良好的优先。</w:t>
      </w:r>
    </w:p>
    <w:p>
      <w:pPr>
        <w:keepNext w:val="0"/>
        <w:keepLines w:val="0"/>
        <w:pageBreakBefore w:val="0"/>
        <w:widowControl w:val="0"/>
        <w:kinsoku/>
        <w:wordWrap/>
        <w:overflowPunct/>
        <w:topLinePunct w:val="0"/>
        <w:autoSpaceDE/>
        <w:autoSpaceDN/>
        <w:bidi w:val="0"/>
        <w:adjustRightInd/>
        <w:snapToGrid/>
        <w:spacing w:line="500" w:lineRule="exact"/>
        <w:ind w:firstLine="750" w:firstLineChars="250"/>
        <w:textAlignment w:val="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eastAsiaTheme="minorEastAsia" w:cstheme="minorEastAsia"/>
          <w:sz w:val="30"/>
          <w:szCs w:val="30"/>
        </w:rPr>
        <w:t>经评审委员会评审, 推选出得分从高到低的第1名参选人作为中选人。</w:t>
      </w:r>
    </w:p>
    <w:p>
      <w:pPr>
        <w:keepNext w:val="0"/>
        <w:keepLines w:val="0"/>
        <w:pageBreakBefore w:val="0"/>
        <w:widowControl w:val="0"/>
        <w:kinsoku/>
        <w:wordWrap/>
        <w:overflowPunct/>
        <w:topLinePunct w:val="0"/>
        <w:autoSpaceDE/>
        <w:autoSpaceDN/>
        <w:bidi w:val="0"/>
        <w:adjustRightInd/>
        <w:snapToGrid/>
        <w:spacing w:line="500" w:lineRule="exact"/>
        <w:ind w:firstLine="753" w:firstLineChars="250"/>
        <w:textAlignment w:val="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2</w:t>
      </w:r>
      <w:r>
        <w:rPr>
          <w:rFonts w:hint="eastAsia" w:asciiTheme="minorEastAsia" w:hAnsiTheme="minorEastAsia" w:eastAsiaTheme="minorEastAsia" w:cstheme="minorEastAsia"/>
          <w:b/>
          <w:sz w:val="30"/>
          <w:szCs w:val="30"/>
          <w:lang w:val="en-US" w:eastAsia="zh-CN"/>
        </w:rPr>
        <w:t>.</w:t>
      </w:r>
      <w:r>
        <w:rPr>
          <w:rFonts w:hint="eastAsia" w:asciiTheme="minorEastAsia" w:hAnsiTheme="minorEastAsia" w:eastAsiaTheme="minorEastAsia" w:cstheme="minorEastAsia"/>
          <w:b/>
          <w:sz w:val="30"/>
          <w:szCs w:val="30"/>
        </w:rPr>
        <w:t>分值构成</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900"/>
        <w:gridCol w:w="4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340" w:type="dxa"/>
            <w:noWrap w:val="0"/>
            <w:vAlign w:val="center"/>
          </w:tcPr>
          <w:p>
            <w:pPr>
              <w:spacing w:line="360" w:lineRule="auto"/>
              <w:rPr>
                <w:rFonts w:hint="eastAsia" w:asciiTheme="minorEastAsia" w:hAnsiTheme="minorEastAsia" w:eastAsiaTheme="minorEastAsia" w:cstheme="minorEastAsia"/>
                <w:b/>
                <w:bCs w:val="0"/>
                <w:color w:val="000000"/>
                <w:sz w:val="24"/>
                <w:szCs w:val="24"/>
              </w:rPr>
            </w:pPr>
            <w:r>
              <w:rPr>
                <w:rFonts w:hint="eastAsia" w:asciiTheme="minorEastAsia" w:hAnsiTheme="minorEastAsia" w:eastAsiaTheme="minorEastAsia" w:cstheme="minorEastAsia"/>
                <w:b/>
                <w:bCs w:val="0"/>
                <w:color w:val="000000"/>
                <w:sz w:val="24"/>
                <w:szCs w:val="24"/>
              </w:rPr>
              <w:t xml:space="preserve">   条款内容</w:t>
            </w:r>
          </w:p>
        </w:tc>
        <w:tc>
          <w:tcPr>
            <w:tcW w:w="900" w:type="dxa"/>
            <w:noWrap w:val="0"/>
            <w:vAlign w:val="center"/>
          </w:tcPr>
          <w:p>
            <w:pPr>
              <w:spacing w:line="360" w:lineRule="auto"/>
              <w:jc w:val="center"/>
              <w:rPr>
                <w:rFonts w:hint="eastAsia" w:asciiTheme="minorEastAsia" w:hAnsiTheme="minorEastAsia" w:eastAsiaTheme="minorEastAsia" w:cstheme="minorEastAsia"/>
                <w:b/>
                <w:bCs w:val="0"/>
                <w:color w:val="000000"/>
                <w:sz w:val="24"/>
                <w:szCs w:val="24"/>
              </w:rPr>
            </w:pPr>
            <w:r>
              <w:rPr>
                <w:rFonts w:hint="eastAsia" w:asciiTheme="minorEastAsia" w:hAnsiTheme="minorEastAsia" w:eastAsiaTheme="minorEastAsia" w:cstheme="minorEastAsia"/>
                <w:b/>
                <w:bCs w:val="0"/>
                <w:color w:val="000000"/>
                <w:sz w:val="24"/>
                <w:szCs w:val="24"/>
              </w:rPr>
              <w:t>序号</w:t>
            </w:r>
          </w:p>
        </w:tc>
        <w:tc>
          <w:tcPr>
            <w:tcW w:w="4982" w:type="dxa"/>
            <w:noWrap w:val="0"/>
            <w:vAlign w:val="center"/>
          </w:tcPr>
          <w:p>
            <w:pPr>
              <w:spacing w:line="360" w:lineRule="auto"/>
              <w:jc w:val="center"/>
              <w:rPr>
                <w:rFonts w:hint="eastAsia" w:asciiTheme="minorEastAsia" w:hAnsiTheme="minorEastAsia" w:eastAsiaTheme="minorEastAsia" w:cstheme="minorEastAsia"/>
                <w:b/>
                <w:bCs w:val="0"/>
                <w:color w:val="000000"/>
                <w:sz w:val="24"/>
                <w:szCs w:val="24"/>
              </w:rPr>
            </w:pPr>
            <w:r>
              <w:rPr>
                <w:rFonts w:hint="eastAsia" w:asciiTheme="minorEastAsia" w:hAnsiTheme="minorEastAsia" w:eastAsiaTheme="minorEastAsia" w:cstheme="minorEastAsia"/>
                <w:b/>
                <w:bCs w:val="0"/>
                <w:color w:val="00000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340" w:type="dxa"/>
            <w:vMerge w:val="restart"/>
            <w:noWrap w:val="0"/>
            <w:vAlign w:val="center"/>
          </w:tcPr>
          <w:p>
            <w:pPr>
              <w:spacing w:line="360" w:lineRule="auto"/>
              <w:jc w:val="center"/>
              <w:rPr>
                <w:rFonts w:hint="eastAsia" w:asciiTheme="minorEastAsia" w:hAnsiTheme="minorEastAsia" w:eastAsiaTheme="minorEastAsia" w:cstheme="minorEastAsia"/>
                <w:b/>
                <w:bCs w:val="0"/>
                <w:color w:val="000000"/>
                <w:sz w:val="24"/>
                <w:szCs w:val="24"/>
              </w:rPr>
            </w:pPr>
            <w:r>
              <w:rPr>
                <w:rFonts w:hint="eastAsia" w:asciiTheme="minorEastAsia" w:hAnsiTheme="minorEastAsia" w:eastAsiaTheme="minorEastAsia" w:cstheme="minorEastAsia"/>
                <w:b/>
                <w:bCs w:val="0"/>
                <w:color w:val="000000"/>
                <w:sz w:val="24"/>
                <w:szCs w:val="24"/>
              </w:rPr>
              <w:t>分值构成</w:t>
            </w:r>
          </w:p>
          <w:p>
            <w:pPr>
              <w:spacing w:line="360" w:lineRule="auto"/>
              <w:jc w:val="center"/>
              <w:rPr>
                <w:rFonts w:hint="eastAsia" w:asciiTheme="minorEastAsia" w:hAnsiTheme="minorEastAsia" w:eastAsiaTheme="minorEastAsia" w:cstheme="minorEastAsia"/>
                <w:b/>
                <w:bCs w:val="0"/>
                <w:color w:val="000000"/>
                <w:sz w:val="24"/>
                <w:szCs w:val="24"/>
              </w:rPr>
            </w:pPr>
            <w:r>
              <w:rPr>
                <w:rFonts w:hint="eastAsia" w:asciiTheme="minorEastAsia" w:hAnsiTheme="minorEastAsia" w:eastAsiaTheme="minorEastAsia" w:cstheme="minorEastAsia"/>
                <w:b/>
                <w:bCs w:val="0"/>
                <w:color w:val="000000"/>
                <w:sz w:val="24"/>
                <w:szCs w:val="24"/>
              </w:rPr>
              <w:t>（总分100分）</w:t>
            </w:r>
          </w:p>
        </w:tc>
        <w:tc>
          <w:tcPr>
            <w:tcW w:w="900" w:type="dxa"/>
            <w:noWrap w:val="0"/>
            <w:vAlign w:val="center"/>
          </w:tcPr>
          <w:p>
            <w:pPr>
              <w:spacing w:line="360" w:lineRule="auto"/>
              <w:jc w:val="center"/>
              <w:rPr>
                <w:rFonts w:hint="eastAsia" w:asciiTheme="minorEastAsia" w:hAnsiTheme="minorEastAsia" w:eastAsiaTheme="minorEastAsia" w:cstheme="minorEastAsia"/>
                <w:b/>
                <w:bCs w:val="0"/>
                <w:color w:val="000000"/>
                <w:sz w:val="24"/>
                <w:szCs w:val="24"/>
              </w:rPr>
            </w:pPr>
            <w:r>
              <w:rPr>
                <w:rFonts w:hint="eastAsia" w:asciiTheme="minorEastAsia" w:hAnsiTheme="minorEastAsia" w:eastAsiaTheme="minorEastAsia" w:cstheme="minorEastAsia"/>
                <w:b/>
                <w:bCs w:val="0"/>
                <w:color w:val="000000"/>
                <w:sz w:val="24"/>
                <w:szCs w:val="24"/>
              </w:rPr>
              <w:t>一</w:t>
            </w:r>
          </w:p>
        </w:tc>
        <w:tc>
          <w:tcPr>
            <w:tcW w:w="4982" w:type="dxa"/>
            <w:noWrap w:val="0"/>
            <w:vAlign w:val="center"/>
          </w:tcPr>
          <w:p>
            <w:pPr>
              <w:spacing w:line="360" w:lineRule="auto"/>
              <w:ind w:left="2"/>
              <w:rPr>
                <w:rFonts w:hint="eastAsia" w:asciiTheme="minorEastAsia" w:hAnsiTheme="minorEastAsia" w:eastAsiaTheme="minorEastAsia" w:cstheme="minorEastAsia"/>
                <w:b/>
                <w:bCs w:val="0"/>
                <w:color w:val="000000"/>
                <w:sz w:val="24"/>
                <w:szCs w:val="24"/>
              </w:rPr>
            </w:pPr>
            <w:r>
              <w:rPr>
                <w:rFonts w:hint="eastAsia" w:asciiTheme="minorEastAsia" w:hAnsiTheme="minorEastAsia" w:eastAsiaTheme="minorEastAsia" w:cstheme="minorEastAsia"/>
                <w:b/>
                <w:bCs w:val="0"/>
                <w:color w:val="000000"/>
                <w:sz w:val="24"/>
                <w:szCs w:val="24"/>
                <w:lang w:val="en-US" w:eastAsia="zh-CN"/>
              </w:rPr>
              <w:t>报价</w:t>
            </w:r>
            <w:r>
              <w:rPr>
                <w:rFonts w:hint="eastAsia" w:asciiTheme="minorEastAsia" w:hAnsiTheme="minorEastAsia" w:eastAsiaTheme="minorEastAsia" w:cstheme="minorEastAsia"/>
                <w:b/>
                <w:bCs w:val="0"/>
                <w:color w:val="000000"/>
                <w:sz w:val="24"/>
                <w:szCs w:val="24"/>
              </w:rPr>
              <w:t>：</w:t>
            </w:r>
            <w:r>
              <w:rPr>
                <w:rFonts w:hint="eastAsia" w:asciiTheme="minorEastAsia" w:hAnsiTheme="minorEastAsia" w:eastAsiaTheme="minorEastAsia" w:cstheme="minorEastAsia"/>
                <w:b/>
                <w:bCs w:val="0"/>
                <w:color w:val="000000"/>
                <w:sz w:val="24"/>
                <w:szCs w:val="24"/>
                <w:u w:val="single"/>
                <w:lang w:val="en-US" w:eastAsia="zh-CN"/>
              </w:rPr>
              <w:t>55</w:t>
            </w:r>
            <w:r>
              <w:rPr>
                <w:rFonts w:hint="eastAsia" w:asciiTheme="minorEastAsia" w:hAnsiTheme="minorEastAsia" w:eastAsiaTheme="minorEastAsia" w:cstheme="minorEastAsia"/>
                <w:b/>
                <w:bCs w:val="0"/>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340" w:type="dxa"/>
            <w:vMerge w:val="continue"/>
            <w:noWrap w:val="0"/>
            <w:vAlign w:val="center"/>
          </w:tcPr>
          <w:p>
            <w:pPr>
              <w:spacing w:line="360" w:lineRule="auto"/>
              <w:jc w:val="center"/>
              <w:rPr>
                <w:rFonts w:hint="eastAsia" w:asciiTheme="minorEastAsia" w:hAnsiTheme="minorEastAsia" w:eastAsiaTheme="minorEastAsia" w:cstheme="minorEastAsia"/>
                <w:b/>
                <w:bCs w:val="0"/>
                <w:color w:val="000000"/>
                <w:sz w:val="24"/>
                <w:szCs w:val="24"/>
              </w:rPr>
            </w:pPr>
          </w:p>
        </w:tc>
        <w:tc>
          <w:tcPr>
            <w:tcW w:w="900" w:type="dxa"/>
            <w:noWrap w:val="0"/>
            <w:vAlign w:val="center"/>
          </w:tcPr>
          <w:p>
            <w:pPr>
              <w:spacing w:line="360" w:lineRule="auto"/>
              <w:jc w:val="center"/>
              <w:rPr>
                <w:rFonts w:hint="eastAsia" w:asciiTheme="minorEastAsia" w:hAnsiTheme="minorEastAsia" w:eastAsiaTheme="minorEastAsia" w:cstheme="minorEastAsia"/>
                <w:b/>
                <w:bCs w:val="0"/>
                <w:color w:val="000000"/>
                <w:sz w:val="24"/>
                <w:szCs w:val="24"/>
              </w:rPr>
            </w:pPr>
            <w:r>
              <w:rPr>
                <w:rFonts w:hint="eastAsia" w:asciiTheme="minorEastAsia" w:hAnsiTheme="minorEastAsia" w:eastAsiaTheme="minorEastAsia" w:cstheme="minorEastAsia"/>
                <w:b/>
                <w:bCs w:val="0"/>
                <w:color w:val="000000"/>
                <w:sz w:val="24"/>
                <w:szCs w:val="24"/>
              </w:rPr>
              <w:t>二</w:t>
            </w:r>
          </w:p>
        </w:tc>
        <w:tc>
          <w:tcPr>
            <w:tcW w:w="4982" w:type="dxa"/>
            <w:noWrap w:val="0"/>
            <w:vAlign w:val="center"/>
          </w:tcPr>
          <w:p>
            <w:pPr>
              <w:spacing w:line="360" w:lineRule="auto"/>
              <w:ind w:left="2" w:leftChars="0"/>
              <w:rPr>
                <w:rFonts w:hint="eastAsia" w:asciiTheme="minorEastAsia" w:hAnsiTheme="minorEastAsia" w:eastAsiaTheme="minorEastAsia" w:cstheme="minorEastAsia"/>
                <w:b/>
                <w:bCs w:val="0"/>
                <w:color w:val="000000"/>
                <w:sz w:val="24"/>
                <w:szCs w:val="24"/>
              </w:rPr>
            </w:pPr>
            <w:r>
              <w:rPr>
                <w:rFonts w:hint="eastAsia" w:asciiTheme="minorEastAsia" w:hAnsiTheme="minorEastAsia" w:eastAsiaTheme="minorEastAsia" w:cstheme="minorEastAsia"/>
                <w:b/>
                <w:bCs w:val="0"/>
                <w:color w:val="000000"/>
                <w:sz w:val="24"/>
                <w:szCs w:val="24"/>
                <w:lang w:val="en-US" w:eastAsia="zh-CN"/>
              </w:rPr>
              <w:t>业绩</w:t>
            </w:r>
            <w:r>
              <w:rPr>
                <w:rFonts w:hint="eastAsia" w:asciiTheme="minorEastAsia" w:hAnsiTheme="minorEastAsia" w:eastAsiaTheme="minorEastAsia" w:cstheme="minorEastAsia"/>
                <w:b/>
                <w:bCs w:val="0"/>
                <w:color w:val="000000"/>
                <w:sz w:val="24"/>
                <w:szCs w:val="24"/>
              </w:rPr>
              <w:t>：</w:t>
            </w:r>
            <w:r>
              <w:rPr>
                <w:rFonts w:hint="eastAsia" w:asciiTheme="minorEastAsia" w:hAnsiTheme="minorEastAsia" w:eastAsiaTheme="minorEastAsia" w:cstheme="minorEastAsia"/>
                <w:b/>
                <w:bCs w:val="0"/>
                <w:color w:val="000000"/>
                <w:sz w:val="24"/>
                <w:szCs w:val="24"/>
                <w:u w:val="single"/>
                <w:lang w:val="en-US" w:eastAsia="zh-CN"/>
              </w:rPr>
              <w:t>25</w:t>
            </w:r>
            <w:r>
              <w:rPr>
                <w:rFonts w:hint="eastAsia" w:asciiTheme="minorEastAsia" w:hAnsiTheme="minorEastAsia" w:eastAsiaTheme="minorEastAsia" w:cstheme="minorEastAsia"/>
                <w:b/>
                <w:bCs w:val="0"/>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340" w:type="dxa"/>
            <w:vMerge w:val="continue"/>
            <w:noWrap w:val="0"/>
            <w:vAlign w:val="center"/>
          </w:tcPr>
          <w:p>
            <w:pPr>
              <w:spacing w:line="360" w:lineRule="auto"/>
              <w:jc w:val="center"/>
              <w:rPr>
                <w:rFonts w:hint="eastAsia" w:asciiTheme="minorEastAsia" w:hAnsiTheme="minorEastAsia" w:eastAsiaTheme="minorEastAsia" w:cstheme="minorEastAsia"/>
                <w:b/>
                <w:bCs w:val="0"/>
                <w:color w:val="000000"/>
                <w:sz w:val="24"/>
                <w:szCs w:val="24"/>
              </w:rPr>
            </w:pPr>
          </w:p>
        </w:tc>
        <w:tc>
          <w:tcPr>
            <w:tcW w:w="900" w:type="dxa"/>
            <w:noWrap w:val="0"/>
            <w:vAlign w:val="center"/>
          </w:tcPr>
          <w:p>
            <w:pPr>
              <w:spacing w:line="360" w:lineRule="auto"/>
              <w:jc w:val="center"/>
              <w:rPr>
                <w:rFonts w:hint="eastAsia" w:asciiTheme="minorEastAsia" w:hAnsiTheme="minorEastAsia" w:eastAsiaTheme="minorEastAsia" w:cstheme="minorEastAsia"/>
                <w:b/>
                <w:bCs w:val="0"/>
                <w:color w:val="000000"/>
                <w:sz w:val="24"/>
                <w:szCs w:val="24"/>
              </w:rPr>
            </w:pPr>
            <w:r>
              <w:rPr>
                <w:rFonts w:hint="eastAsia" w:asciiTheme="minorEastAsia" w:hAnsiTheme="minorEastAsia" w:eastAsiaTheme="minorEastAsia" w:cstheme="minorEastAsia"/>
                <w:b/>
                <w:bCs w:val="0"/>
                <w:color w:val="000000"/>
                <w:sz w:val="24"/>
                <w:szCs w:val="24"/>
              </w:rPr>
              <w:t>三</w:t>
            </w:r>
          </w:p>
        </w:tc>
        <w:tc>
          <w:tcPr>
            <w:tcW w:w="4982" w:type="dxa"/>
            <w:noWrap w:val="0"/>
            <w:vAlign w:val="center"/>
          </w:tcPr>
          <w:p>
            <w:pPr>
              <w:spacing w:line="360" w:lineRule="auto"/>
              <w:ind w:left="2" w:leftChars="0"/>
              <w:rPr>
                <w:rFonts w:hint="eastAsia" w:asciiTheme="minorEastAsia" w:hAnsiTheme="minorEastAsia" w:eastAsiaTheme="minorEastAsia" w:cstheme="minorEastAsia"/>
                <w:b/>
                <w:bCs w:val="0"/>
                <w:color w:val="000000"/>
                <w:sz w:val="24"/>
                <w:szCs w:val="24"/>
              </w:rPr>
            </w:pPr>
            <w:r>
              <w:rPr>
                <w:rFonts w:hint="eastAsia" w:asciiTheme="minorEastAsia" w:hAnsiTheme="minorEastAsia" w:eastAsiaTheme="minorEastAsia" w:cstheme="minorEastAsia"/>
                <w:b/>
                <w:bCs w:val="0"/>
                <w:color w:val="000000"/>
                <w:sz w:val="24"/>
                <w:szCs w:val="24"/>
                <w:lang w:val="en-US" w:eastAsia="zh-CN"/>
              </w:rPr>
              <w:t>售后服务及承诺</w:t>
            </w:r>
            <w:r>
              <w:rPr>
                <w:rFonts w:hint="eastAsia" w:asciiTheme="minorEastAsia" w:hAnsiTheme="minorEastAsia" w:eastAsiaTheme="minorEastAsia" w:cstheme="minorEastAsia"/>
                <w:b/>
                <w:bCs w:val="0"/>
                <w:color w:val="000000"/>
                <w:sz w:val="24"/>
                <w:szCs w:val="24"/>
              </w:rPr>
              <w:t>：</w:t>
            </w:r>
            <w:r>
              <w:rPr>
                <w:rFonts w:hint="eastAsia" w:asciiTheme="minorEastAsia" w:hAnsiTheme="minorEastAsia" w:eastAsiaTheme="minorEastAsia" w:cstheme="minorEastAsia"/>
                <w:b/>
                <w:bCs w:val="0"/>
                <w:color w:val="000000"/>
                <w:sz w:val="24"/>
                <w:szCs w:val="24"/>
                <w:u w:val="single"/>
                <w:lang w:val="en-US" w:eastAsia="zh-CN"/>
              </w:rPr>
              <w:t>15</w:t>
            </w:r>
            <w:r>
              <w:rPr>
                <w:rFonts w:hint="eastAsia" w:asciiTheme="minorEastAsia" w:hAnsiTheme="minorEastAsia" w:eastAsiaTheme="minorEastAsia" w:cstheme="minorEastAsia"/>
                <w:b/>
                <w:bCs w:val="0"/>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340" w:type="dxa"/>
            <w:vMerge w:val="continue"/>
            <w:noWrap w:val="0"/>
            <w:vAlign w:val="center"/>
          </w:tcPr>
          <w:p>
            <w:pPr>
              <w:spacing w:line="360" w:lineRule="auto"/>
              <w:jc w:val="center"/>
              <w:rPr>
                <w:rFonts w:hint="eastAsia" w:asciiTheme="minorEastAsia" w:hAnsiTheme="minorEastAsia" w:eastAsiaTheme="minorEastAsia" w:cstheme="minorEastAsia"/>
                <w:b/>
                <w:bCs w:val="0"/>
                <w:color w:val="000000"/>
                <w:sz w:val="24"/>
                <w:szCs w:val="24"/>
              </w:rPr>
            </w:pPr>
          </w:p>
        </w:tc>
        <w:tc>
          <w:tcPr>
            <w:tcW w:w="900" w:type="dxa"/>
            <w:noWrap w:val="0"/>
            <w:vAlign w:val="center"/>
          </w:tcPr>
          <w:p>
            <w:pPr>
              <w:spacing w:line="360" w:lineRule="auto"/>
              <w:jc w:val="center"/>
              <w:rPr>
                <w:rFonts w:hint="eastAsia" w:asciiTheme="minorEastAsia" w:hAnsiTheme="minorEastAsia" w:eastAsiaTheme="minorEastAsia" w:cstheme="minorEastAsia"/>
                <w:b/>
                <w:bCs w:val="0"/>
                <w:color w:val="000000"/>
                <w:sz w:val="24"/>
                <w:szCs w:val="24"/>
              </w:rPr>
            </w:pPr>
            <w:r>
              <w:rPr>
                <w:rFonts w:hint="eastAsia" w:asciiTheme="minorEastAsia" w:hAnsiTheme="minorEastAsia" w:eastAsiaTheme="minorEastAsia" w:cstheme="minorEastAsia"/>
                <w:b/>
                <w:bCs w:val="0"/>
                <w:color w:val="000000"/>
                <w:sz w:val="24"/>
                <w:szCs w:val="24"/>
              </w:rPr>
              <w:t>四</w:t>
            </w:r>
          </w:p>
        </w:tc>
        <w:tc>
          <w:tcPr>
            <w:tcW w:w="4982" w:type="dxa"/>
            <w:noWrap w:val="0"/>
            <w:vAlign w:val="center"/>
          </w:tcPr>
          <w:p>
            <w:pPr>
              <w:spacing w:line="360" w:lineRule="auto"/>
              <w:ind w:left="2" w:leftChars="0"/>
              <w:rPr>
                <w:rFonts w:hint="eastAsia" w:asciiTheme="minorEastAsia" w:hAnsiTheme="minorEastAsia" w:eastAsiaTheme="minorEastAsia" w:cstheme="minorEastAsia"/>
                <w:b/>
                <w:bCs w:val="0"/>
                <w:color w:val="000000"/>
                <w:sz w:val="24"/>
                <w:szCs w:val="24"/>
              </w:rPr>
            </w:pPr>
            <w:r>
              <w:rPr>
                <w:rFonts w:hint="eastAsia" w:asciiTheme="minorEastAsia" w:hAnsiTheme="minorEastAsia" w:eastAsiaTheme="minorEastAsia" w:cstheme="minorEastAsia"/>
                <w:b/>
                <w:bCs w:val="0"/>
                <w:color w:val="000000"/>
                <w:sz w:val="24"/>
                <w:szCs w:val="24"/>
                <w:lang w:val="en-US" w:eastAsia="zh-CN"/>
              </w:rPr>
              <w:t>文件规范性：</w:t>
            </w:r>
            <w:r>
              <w:rPr>
                <w:rFonts w:hint="eastAsia" w:asciiTheme="minorEastAsia" w:hAnsiTheme="minorEastAsia" w:eastAsiaTheme="minorEastAsia" w:cstheme="minorEastAsia"/>
                <w:b/>
                <w:bCs w:val="0"/>
                <w:color w:val="000000"/>
                <w:sz w:val="24"/>
                <w:szCs w:val="24"/>
                <w:u w:val="single"/>
                <w:lang w:val="en-US" w:eastAsia="zh-CN"/>
              </w:rPr>
              <w:t>5</w:t>
            </w:r>
            <w:r>
              <w:rPr>
                <w:rFonts w:hint="eastAsia" w:asciiTheme="minorEastAsia" w:hAnsiTheme="minorEastAsia" w:eastAsiaTheme="minorEastAsia" w:cstheme="minorEastAsia"/>
                <w:b/>
                <w:bCs w:val="0"/>
                <w:color w:val="000000"/>
                <w:sz w:val="24"/>
                <w:szCs w:val="24"/>
                <w:lang w:val="en-US" w:eastAsia="zh-CN"/>
              </w:rPr>
              <w:t>分</w:t>
            </w:r>
          </w:p>
        </w:tc>
      </w:tr>
    </w:tbl>
    <w:p>
      <w:pPr>
        <w:ind w:firstLine="602" w:firstLineChars="200"/>
        <w:rPr>
          <w:rFonts w:hint="default"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sz w:val="30"/>
          <w:szCs w:val="30"/>
          <w:lang w:val="en-US" w:eastAsia="zh-CN"/>
        </w:rPr>
        <w:t>3.综合评分标准明细表</w:t>
      </w:r>
    </w:p>
    <w:tbl>
      <w:tblPr>
        <w:tblStyle w:val="6"/>
        <w:tblW w:w="9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301"/>
        <w:gridCol w:w="725"/>
        <w:gridCol w:w="3884"/>
        <w:gridCol w:w="1230"/>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rPr>
                <w:rFonts w:ascii="宋体" w:hAnsi="宋体"/>
                <w:sz w:val="24"/>
                <w:szCs w:val="24"/>
              </w:rPr>
            </w:pPr>
            <w:r>
              <w:rPr>
                <w:rFonts w:hint="eastAsia" w:ascii="宋体" w:hAnsi="宋体"/>
                <w:sz w:val="24"/>
                <w:szCs w:val="24"/>
              </w:rPr>
              <w:t>序号</w:t>
            </w:r>
          </w:p>
        </w:tc>
        <w:tc>
          <w:tcPr>
            <w:tcW w:w="1301"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 w:val="24"/>
                <w:szCs w:val="24"/>
              </w:rPr>
            </w:pPr>
            <w:r>
              <w:rPr>
                <w:rFonts w:hint="eastAsia" w:ascii="宋体" w:hAnsi="宋体"/>
                <w:sz w:val="24"/>
                <w:szCs w:val="24"/>
              </w:rPr>
              <w:t>评分因素及权重</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 w:val="24"/>
                <w:szCs w:val="24"/>
              </w:rPr>
            </w:pPr>
            <w:r>
              <w:rPr>
                <w:rFonts w:hint="eastAsia" w:ascii="宋体" w:hAnsi="宋体"/>
                <w:sz w:val="24"/>
                <w:szCs w:val="24"/>
              </w:rPr>
              <w:t>分值</w:t>
            </w:r>
          </w:p>
        </w:tc>
        <w:tc>
          <w:tcPr>
            <w:tcW w:w="3884"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 w:val="24"/>
                <w:szCs w:val="24"/>
              </w:rPr>
            </w:pPr>
            <w:r>
              <w:rPr>
                <w:rFonts w:hint="eastAsia" w:ascii="宋体" w:hAnsi="宋体"/>
                <w:sz w:val="24"/>
                <w:szCs w:val="24"/>
              </w:rPr>
              <w:t>评分标准</w:t>
            </w:r>
          </w:p>
        </w:tc>
        <w:tc>
          <w:tcPr>
            <w:tcW w:w="12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sz w:val="24"/>
                <w:szCs w:val="24"/>
              </w:rPr>
              <w:t>说明</w:t>
            </w:r>
          </w:p>
        </w:tc>
        <w:tc>
          <w:tcPr>
            <w:tcW w:w="12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sz w:val="24"/>
                <w:szCs w:val="24"/>
              </w:rPr>
              <w:t>评分因素类别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 w:val="24"/>
                <w:szCs w:val="24"/>
              </w:rPr>
            </w:pPr>
            <w:r>
              <w:rPr>
                <w:rFonts w:ascii="宋体" w:hAnsi="宋体"/>
                <w:bCs/>
                <w:sz w:val="24"/>
                <w:szCs w:val="24"/>
              </w:rPr>
              <w:t>1</w:t>
            </w:r>
          </w:p>
        </w:tc>
        <w:tc>
          <w:tcPr>
            <w:tcW w:w="13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 w:val="24"/>
                <w:szCs w:val="24"/>
                <w:lang w:val="en-US" w:eastAsia="zh-CN"/>
              </w:rPr>
            </w:pPr>
            <w:r>
              <w:rPr>
                <w:rFonts w:hint="eastAsia" w:ascii="宋体" w:hAnsi="宋体"/>
                <w:bCs/>
                <w:sz w:val="24"/>
                <w:szCs w:val="24"/>
              </w:rPr>
              <w:t>报价</w:t>
            </w:r>
            <w:r>
              <w:rPr>
                <w:rFonts w:hint="eastAsia" w:ascii="宋体" w:hAnsi="宋体"/>
                <w:bCs/>
                <w:sz w:val="24"/>
                <w:szCs w:val="24"/>
                <w:lang w:val="en-US" w:eastAsia="zh-CN"/>
              </w:rPr>
              <w:t>55%</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bCs/>
                <w:sz w:val="24"/>
                <w:szCs w:val="24"/>
                <w:lang w:val="en-US"/>
              </w:rPr>
            </w:pPr>
            <w:r>
              <w:rPr>
                <w:rFonts w:hint="eastAsia" w:ascii="宋体" w:hAnsi="宋体"/>
                <w:bCs/>
                <w:sz w:val="24"/>
                <w:szCs w:val="24"/>
                <w:lang w:val="en-US" w:eastAsia="zh-CN"/>
              </w:rPr>
              <w:t>5</w:t>
            </w:r>
            <w:r>
              <w:rPr>
                <w:rFonts w:hint="default" w:ascii="宋体" w:hAnsi="宋体"/>
                <w:bCs/>
                <w:sz w:val="24"/>
                <w:szCs w:val="24"/>
                <w:lang w:val="en-US"/>
              </w:rPr>
              <w:t>5</w:t>
            </w:r>
          </w:p>
        </w:tc>
        <w:tc>
          <w:tcPr>
            <w:tcW w:w="3884"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有效报价</w:t>
            </w:r>
            <w:r>
              <w:rPr>
                <w:rFonts w:hint="eastAsia" w:ascii="宋体" w:hAnsi="宋体"/>
                <w:color w:val="000000" w:themeColor="text1"/>
                <w:sz w:val="24"/>
                <w:szCs w:val="24"/>
                <w:lang w:val="en-US" w:eastAsia="zh-CN"/>
                <w14:textFill>
                  <w14:solidFill>
                    <w14:schemeClr w14:val="tx1"/>
                  </w14:solidFill>
                </w14:textFill>
              </w:rPr>
              <w:t>且最后报价最低的投标人的价格</w:t>
            </w:r>
            <w:r>
              <w:rPr>
                <w:rFonts w:hint="eastAsia" w:ascii="宋体" w:hAnsi="宋体"/>
                <w:color w:val="000000" w:themeColor="text1"/>
                <w:sz w:val="24"/>
                <w:szCs w:val="24"/>
                <w14:textFill>
                  <w14:solidFill>
                    <w14:schemeClr w14:val="tx1"/>
                  </w14:solidFill>
                </w14:textFill>
              </w:rPr>
              <w:t>为评标基准价，</w:t>
            </w:r>
            <w:r>
              <w:rPr>
                <w:rFonts w:hint="eastAsia" w:ascii="宋体" w:hAnsi="宋体"/>
                <w:color w:val="000000" w:themeColor="text1"/>
                <w:sz w:val="24"/>
                <w:szCs w:val="24"/>
                <w:lang w:val="en-US" w:eastAsia="zh-CN"/>
                <w14:textFill>
                  <w14:solidFill>
                    <w14:schemeClr w14:val="tx1"/>
                  </w14:solidFill>
                </w14:textFill>
              </w:rPr>
              <w:t>其价格分为满分55分，其他投标人的价格分按顺序依次递减5分</w:t>
            </w:r>
            <w:r>
              <w:rPr>
                <w:rFonts w:ascii="宋体" w:hAnsi="宋体"/>
                <w:color w:val="000000" w:themeColor="text1"/>
                <w:sz w:val="24"/>
                <w:szCs w:val="24"/>
                <w14:textFill>
                  <w14:solidFill>
                    <w14:schemeClr w14:val="tx1"/>
                  </w14:solidFill>
                </w14:textFill>
              </w:rPr>
              <w:t>。</w:t>
            </w:r>
          </w:p>
        </w:tc>
        <w:tc>
          <w:tcPr>
            <w:tcW w:w="12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sz w:val="24"/>
                <w:szCs w:val="24"/>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 w:val="24"/>
                <w:szCs w:val="24"/>
                <w:lang w:val="en-US" w:eastAsia="zh-CN"/>
              </w:rPr>
            </w:pPr>
            <w:r>
              <w:rPr>
                <w:rFonts w:hint="eastAsia" w:ascii="宋体" w:hAnsi="宋体"/>
                <w:bCs/>
                <w:sz w:val="24"/>
                <w:szCs w:val="24"/>
                <w:lang w:val="en-US" w:eastAsia="zh-CN"/>
              </w:rPr>
              <w:t>2</w:t>
            </w:r>
          </w:p>
        </w:tc>
        <w:tc>
          <w:tcPr>
            <w:tcW w:w="13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 w:val="24"/>
                <w:szCs w:val="24"/>
                <w:lang w:val="en-US" w:eastAsia="zh-CN"/>
              </w:rPr>
            </w:pPr>
            <w:r>
              <w:rPr>
                <w:rFonts w:hint="eastAsia" w:ascii="宋体" w:hAnsi="宋体"/>
                <w:bCs/>
                <w:sz w:val="24"/>
                <w:szCs w:val="24"/>
              </w:rPr>
              <w:t>业绩</w:t>
            </w:r>
            <w:r>
              <w:rPr>
                <w:rFonts w:hint="eastAsia" w:ascii="宋体" w:hAnsi="宋体"/>
                <w:bCs/>
                <w:sz w:val="24"/>
                <w:szCs w:val="24"/>
                <w:lang w:val="en-US" w:eastAsia="zh-CN"/>
              </w:rPr>
              <w:t>25%</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 w:val="24"/>
                <w:szCs w:val="24"/>
                <w:lang w:val="en-US" w:eastAsia="zh-CN"/>
              </w:rPr>
            </w:pPr>
            <w:r>
              <w:rPr>
                <w:rFonts w:hint="eastAsia" w:ascii="宋体" w:hAnsi="宋体"/>
                <w:bCs/>
                <w:sz w:val="24"/>
                <w:szCs w:val="24"/>
                <w:lang w:val="en-US" w:eastAsia="zh-CN"/>
              </w:rPr>
              <w:t>25</w:t>
            </w:r>
          </w:p>
        </w:tc>
        <w:tc>
          <w:tcPr>
            <w:tcW w:w="3884"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color w:val="000000" w:themeColor="text1"/>
                <w:sz w:val="24"/>
                <w:szCs w:val="24"/>
                <w14:textFill>
                  <w14:solidFill>
                    <w14:schemeClr w14:val="tx1"/>
                  </w14:solidFill>
                </w14:textFill>
              </w:rPr>
            </w:pPr>
          </w:p>
          <w:p>
            <w:pPr>
              <w:spacing w:line="0" w:lineRule="atLeas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投标人</w:t>
            </w:r>
            <w:r>
              <w:rPr>
                <w:rFonts w:hint="eastAsia"/>
                <w:color w:val="000000" w:themeColor="text1"/>
                <w:sz w:val="24"/>
                <w:szCs w:val="24"/>
                <w:lang w:val="en-US" w:eastAsia="zh-CN"/>
                <w14:textFill>
                  <w14:solidFill>
                    <w14:schemeClr w14:val="tx1"/>
                  </w14:solidFill>
                </w14:textFill>
              </w:rPr>
              <w:t>2019</w:t>
            </w:r>
            <w:r>
              <w:rPr>
                <w:color w:val="000000" w:themeColor="text1"/>
                <w:sz w:val="24"/>
                <w:szCs w:val="24"/>
                <w14:textFill>
                  <w14:solidFill>
                    <w14:schemeClr w14:val="tx1"/>
                  </w14:solidFill>
                </w14:textFill>
              </w:rPr>
              <w:t>年</w:t>
            </w:r>
            <w:r>
              <w:rPr>
                <w:rFonts w:hint="eastAsia"/>
                <w:color w:val="000000" w:themeColor="text1"/>
                <w:sz w:val="24"/>
                <w:szCs w:val="24"/>
                <w:lang w:val="en-US" w:eastAsia="zh-CN"/>
                <w14:textFill>
                  <w14:solidFill>
                    <w14:schemeClr w14:val="tx1"/>
                  </w14:solidFill>
                </w14:textFill>
              </w:rPr>
              <w:t>以来具有一个</w:t>
            </w:r>
            <w:r>
              <w:rPr>
                <w:color w:val="000000" w:themeColor="text1"/>
                <w:sz w:val="24"/>
                <w:szCs w:val="24"/>
                <w14:textFill>
                  <w14:solidFill>
                    <w14:schemeClr w14:val="tx1"/>
                  </w14:solidFill>
                </w14:textFill>
              </w:rPr>
              <w:t>类似</w:t>
            </w:r>
            <w:r>
              <w:rPr>
                <w:rFonts w:hint="eastAsia"/>
                <w:color w:val="000000" w:themeColor="text1"/>
                <w:sz w:val="24"/>
                <w:szCs w:val="24"/>
                <w:lang w:val="en-US" w:eastAsia="zh-CN"/>
                <w14:textFill>
                  <w14:solidFill>
                    <w14:schemeClr w14:val="tx1"/>
                  </w14:solidFill>
                </w14:textFill>
              </w:rPr>
              <w:t>项目</w:t>
            </w:r>
            <w:r>
              <w:rPr>
                <w:color w:val="000000" w:themeColor="text1"/>
                <w:sz w:val="24"/>
                <w:szCs w:val="24"/>
                <w14:textFill>
                  <w14:solidFill>
                    <w14:schemeClr w14:val="tx1"/>
                  </w14:solidFill>
                </w14:textFill>
              </w:rPr>
              <w:t>业绩</w:t>
            </w:r>
            <w:r>
              <w:rPr>
                <w:rFonts w:hint="eastAsia"/>
                <w:color w:val="000000" w:themeColor="text1"/>
                <w:sz w:val="24"/>
                <w:szCs w:val="24"/>
                <w:lang w:val="en-US" w:eastAsia="zh-CN"/>
                <w14:textFill>
                  <w14:solidFill>
                    <w14:schemeClr w14:val="tx1"/>
                  </w14:solidFill>
                </w14:textFill>
              </w:rPr>
              <w:t>的得5分</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本项</w:t>
            </w:r>
            <w:r>
              <w:rPr>
                <w:color w:val="000000" w:themeColor="text1"/>
                <w:sz w:val="24"/>
                <w:szCs w:val="24"/>
                <w14:textFill>
                  <w14:solidFill>
                    <w14:schemeClr w14:val="tx1"/>
                  </w14:solidFill>
                </w14:textFill>
              </w:rPr>
              <w:t>最多得</w:t>
            </w:r>
            <w:r>
              <w:rPr>
                <w:rFonts w:hint="eastAsia"/>
                <w:color w:val="000000" w:themeColor="text1"/>
                <w:sz w:val="24"/>
                <w:szCs w:val="24"/>
                <w:lang w:val="en-US" w:eastAsia="zh-CN"/>
                <w14:textFill>
                  <w14:solidFill>
                    <w14:schemeClr w14:val="tx1"/>
                  </w14:solidFill>
                </w14:textFill>
              </w:rPr>
              <w:t>25</w:t>
            </w:r>
            <w:r>
              <w:rPr>
                <w:color w:val="000000" w:themeColor="text1"/>
                <w:sz w:val="24"/>
                <w:szCs w:val="24"/>
                <w14:textFill>
                  <w14:solidFill>
                    <w14:schemeClr w14:val="tx1"/>
                  </w14:solidFill>
                </w14:textFill>
              </w:rPr>
              <w:t>分。</w:t>
            </w:r>
          </w:p>
          <w:p>
            <w:pPr>
              <w:pStyle w:val="4"/>
              <w:rPr>
                <w:rFonts w:hint="eastAsia"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提供合同</w:t>
            </w:r>
            <w:r>
              <w:rPr>
                <w:rFonts w:hint="eastAsia" w:ascii="宋体" w:hAnsi="宋体"/>
                <w:color w:val="000000" w:themeColor="text1"/>
                <w:sz w:val="24"/>
                <w:szCs w:val="24"/>
                <w:lang w:val="en-US" w:eastAsia="zh-CN"/>
                <w14:textFill>
                  <w14:solidFill>
                    <w14:schemeClr w14:val="tx1"/>
                  </w14:solidFill>
                </w14:textFill>
              </w:rPr>
              <w:t>复印件</w:t>
            </w:r>
            <w:r>
              <w:rPr>
                <w:rFonts w:hint="eastAsia" w:ascii="宋体" w:hAnsi="宋体"/>
                <w:color w:val="000000" w:themeColor="text1"/>
                <w:sz w:val="24"/>
                <w:szCs w:val="24"/>
                <w:lang w:eastAsia="zh-CN"/>
                <w14:textFill>
                  <w14:solidFill>
                    <w14:schemeClr w14:val="tx1"/>
                  </w14:solidFill>
                </w14:textFill>
              </w:rPr>
              <w:t>）</w:t>
            </w:r>
          </w:p>
        </w:tc>
        <w:tc>
          <w:tcPr>
            <w:tcW w:w="12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sz w:val="24"/>
                <w:szCs w:val="24"/>
              </w:rPr>
              <w:t>经济类评分因素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 w:val="24"/>
                <w:szCs w:val="24"/>
                <w:lang w:val="en-US" w:eastAsia="zh-CN"/>
              </w:rPr>
            </w:pPr>
            <w:r>
              <w:rPr>
                <w:rFonts w:hint="eastAsia" w:ascii="宋体" w:hAnsi="宋体"/>
                <w:bCs/>
                <w:sz w:val="24"/>
                <w:szCs w:val="24"/>
                <w:lang w:val="en-US" w:eastAsia="zh-CN"/>
              </w:rPr>
              <w:t>3</w:t>
            </w:r>
          </w:p>
        </w:tc>
        <w:tc>
          <w:tcPr>
            <w:tcW w:w="13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 w:val="24"/>
                <w:szCs w:val="24"/>
                <w:lang w:val="en-US" w:eastAsia="zh-CN"/>
              </w:rPr>
            </w:pPr>
            <w:r>
              <w:rPr>
                <w:rFonts w:hint="eastAsia" w:ascii="宋体" w:hAnsi="宋体"/>
                <w:bCs/>
                <w:sz w:val="24"/>
                <w:szCs w:val="24"/>
              </w:rPr>
              <w:t>售后服务及承诺</w:t>
            </w:r>
            <w:r>
              <w:rPr>
                <w:rFonts w:hint="eastAsia" w:ascii="宋体" w:hAnsi="宋体"/>
                <w:bCs/>
                <w:sz w:val="24"/>
                <w:szCs w:val="24"/>
                <w:lang w:val="en-US" w:eastAsia="zh-CN"/>
              </w:rPr>
              <w:t>15%</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 w:val="24"/>
                <w:szCs w:val="24"/>
                <w:lang w:val="en-US" w:eastAsia="zh-CN"/>
              </w:rPr>
            </w:pPr>
            <w:r>
              <w:rPr>
                <w:rFonts w:hint="eastAsia" w:ascii="宋体" w:hAnsi="宋体"/>
                <w:bCs/>
                <w:sz w:val="24"/>
                <w:szCs w:val="24"/>
                <w:lang w:val="en-US" w:eastAsia="zh-CN"/>
              </w:rPr>
              <w:t>15</w:t>
            </w:r>
          </w:p>
        </w:tc>
        <w:tc>
          <w:tcPr>
            <w:tcW w:w="3884"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对投标人承诺的售后服务内容（①</w:t>
            </w:r>
            <w:r>
              <w:rPr>
                <w:rFonts w:hint="eastAsia" w:ascii="宋体" w:hAnsi="宋体"/>
                <w:color w:val="000000" w:themeColor="text1"/>
                <w:sz w:val="24"/>
                <w:szCs w:val="24"/>
                <w:lang w:val="en-US" w:eastAsia="zh-CN"/>
                <w14:textFill>
                  <w14:solidFill>
                    <w14:schemeClr w14:val="tx1"/>
                  </w14:solidFill>
                </w14:textFill>
              </w:rPr>
              <w:t>包含验收比对</w:t>
            </w:r>
            <w:r>
              <w:rPr>
                <w:rFonts w:ascii="宋体" w:hAnsi="宋体"/>
                <w:color w:val="000000" w:themeColor="text1"/>
                <w:sz w:val="24"/>
                <w:szCs w:val="24"/>
                <w14:textFill>
                  <w14:solidFill>
                    <w14:schemeClr w14:val="tx1"/>
                  </w14:solidFill>
                </w14:textFill>
              </w:rPr>
              <w:t>②</w:t>
            </w:r>
            <w:r>
              <w:rPr>
                <w:rFonts w:hint="eastAsia" w:ascii="宋体" w:hAnsi="宋体"/>
                <w:color w:val="000000" w:themeColor="text1"/>
                <w:sz w:val="24"/>
                <w:szCs w:val="24"/>
                <w:lang w:val="en-US" w:eastAsia="zh-CN"/>
                <w14:textFill>
                  <w14:solidFill>
                    <w14:schemeClr w14:val="tx1"/>
                  </w14:solidFill>
                </w14:textFill>
              </w:rPr>
              <w:t>环保局联网</w:t>
            </w:r>
            <w:r>
              <w:rPr>
                <w:rFonts w:ascii="宋体" w:hAnsi="宋体"/>
                <w:color w:val="000000" w:themeColor="text1"/>
                <w:sz w:val="24"/>
                <w:szCs w:val="24"/>
                <w14:textFill>
                  <w14:solidFill>
                    <w14:schemeClr w14:val="tx1"/>
                  </w14:solidFill>
                </w14:textFill>
              </w:rPr>
              <w:t>③售后服务响应时间④售后服务方式等）进行综合评审：售后服务内容全面完善针对性强的得</w:t>
            </w:r>
            <w:r>
              <w:rPr>
                <w:rFonts w:hint="eastAsia" w:ascii="宋体" w:hAnsi="宋体"/>
                <w:color w:val="000000" w:themeColor="text1"/>
                <w:sz w:val="24"/>
                <w:szCs w:val="24"/>
                <w:lang w:val="en-US" w:eastAsia="zh-CN"/>
                <w14:textFill>
                  <w14:solidFill>
                    <w14:schemeClr w14:val="tx1"/>
                  </w14:solidFill>
                </w14:textFill>
              </w:rPr>
              <w:t>15</w:t>
            </w:r>
            <w:r>
              <w:rPr>
                <w:rFonts w:ascii="宋体" w:hAnsi="宋体"/>
                <w:color w:val="000000" w:themeColor="text1"/>
                <w:sz w:val="24"/>
                <w:szCs w:val="24"/>
                <w14:textFill>
                  <w14:solidFill>
                    <w14:schemeClr w14:val="tx1"/>
                  </w14:solidFill>
                </w14:textFill>
              </w:rPr>
              <w:t>分，每有一项内容不足或有缺陷的扣</w:t>
            </w:r>
            <w:r>
              <w:rPr>
                <w:rFonts w:hint="eastAsia" w:ascii="宋体" w:hAnsi="宋体"/>
                <w:color w:val="000000" w:themeColor="text1"/>
                <w:sz w:val="24"/>
                <w:szCs w:val="24"/>
                <w:lang w:val="en-US" w:eastAsia="zh-CN"/>
                <w14:textFill>
                  <w14:solidFill>
                    <w14:schemeClr w14:val="tx1"/>
                  </w14:solidFill>
                </w14:textFill>
              </w:rPr>
              <w:t>3</w:t>
            </w:r>
            <w:r>
              <w:rPr>
                <w:rFonts w:ascii="宋体" w:hAnsi="宋体"/>
                <w:color w:val="000000" w:themeColor="text1"/>
                <w:sz w:val="24"/>
                <w:szCs w:val="24"/>
                <w14:textFill>
                  <w14:solidFill>
                    <w14:schemeClr w14:val="tx1"/>
                  </w14:solidFill>
                </w14:textFill>
              </w:rPr>
              <w:t>分，缺失的每项扣</w:t>
            </w:r>
            <w:r>
              <w:rPr>
                <w:rFonts w:hint="eastAsia" w:ascii="宋体" w:hAnsi="宋体"/>
                <w:color w:val="000000" w:themeColor="text1"/>
                <w:sz w:val="24"/>
                <w:szCs w:val="24"/>
                <w:lang w:val="en-US" w:eastAsia="zh-CN"/>
                <w14:textFill>
                  <w14:solidFill>
                    <w14:schemeClr w14:val="tx1"/>
                  </w14:solidFill>
                </w14:textFill>
              </w:rPr>
              <w:t>2</w:t>
            </w:r>
            <w:r>
              <w:rPr>
                <w:rFonts w:ascii="宋体" w:hAnsi="宋体"/>
                <w:color w:val="000000" w:themeColor="text1"/>
                <w:sz w:val="24"/>
                <w:szCs w:val="24"/>
                <w14:textFill>
                  <w14:solidFill>
                    <w14:schemeClr w14:val="tx1"/>
                  </w14:solidFill>
                </w14:textFill>
              </w:rPr>
              <w:t>分，扣完为止。</w:t>
            </w:r>
          </w:p>
        </w:tc>
        <w:tc>
          <w:tcPr>
            <w:tcW w:w="12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sz w:val="24"/>
                <w:szCs w:val="24"/>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 w:val="24"/>
                <w:szCs w:val="24"/>
                <w:lang w:val="en-US" w:eastAsia="zh-CN"/>
              </w:rPr>
            </w:pPr>
            <w:r>
              <w:rPr>
                <w:rFonts w:hint="eastAsia" w:ascii="宋体" w:hAnsi="宋体"/>
                <w:bCs/>
                <w:sz w:val="24"/>
                <w:szCs w:val="24"/>
                <w:lang w:val="en-US" w:eastAsia="zh-CN"/>
              </w:rPr>
              <w:t>4</w:t>
            </w:r>
          </w:p>
        </w:tc>
        <w:tc>
          <w:tcPr>
            <w:tcW w:w="130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 w:val="24"/>
                <w:szCs w:val="24"/>
                <w:lang w:val="en-US" w:eastAsia="zh-CN"/>
              </w:rPr>
            </w:pPr>
            <w:r>
              <w:rPr>
                <w:rFonts w:hint="eastAsia" w:ascii="宋体" w:hAnsi="宋体"/>
                <w:bCs/>
                <w:sz w:val="24"/>
                <w:szCs w:val="24"/>
              </w:rPr>
              <w:t>投标文件的规范性</w:t>
            </w:r>
            <w:r>
              <w:rPr>
                <w:rFonts w:hint="eastAsia" w:ascii="宋体" w:hAnsi="宋体"/>
                <w:bCs/>
                <w:sz w:val="24"/>
                <w:szCs w:val="24"/>
                <w:lang w:val="en-US" w:eastAsia="zh-CN"/>
              </w:rPr>
              <w:t>5%</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 w:val="24"/>
                <w:szCs w:val="24"/>
                <w:lang w:val="en-US" w:eastAsia="zh-CN"/>
              </w:rPr>
            </w:pPr>
            <w:r>
              <w:rPr>
                <w:rFonts w:hint="eastAsia" w:ascii="宋体" w:hAnsi="宋体"/>
                <w:bCs/>
                <w:sz w:val="24"/>
                <w:szCs w:val="24"/>
                <w:lang w:val="en-US" w:eastAsia="zh-CN"/>
              </w:rPr>
              <w:t>5</w:t>
            </w:r>
          </w:p>
        </w:tc>
        <w:tc>
          <w:tcPr>
            <w:tcW w:w="3884"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响应文件制作规范、完整，没有细微偏差情形的得</w:t>
            </w:r>
            <w:r>
              <w:rPr>
                <w:rFonts w:hint="eastAsia" w:ascii="宋体" w:hAnsi="宋体"/>
                <w:color w:val="000000" w:themeColor="text1"/>
                <w:sz w:val="24"/>
                <w:szCs w:val="24"/>
                <w:lang w:val="en-US" w:eastAsia="zh-CN"/>
                <w14:textFill>
                  <w14:solidFill>
                    <w14:schemeClr w14:val="tx1"/>
                  </w14:solidFill>
                </w14:textFill>
              </w:rPr>
              <w:t>5</w:t>
            </w:r>
            <w:r>
              <w:rPr>
                <w:rFonts w:ascii="宋体" w:hAnsi="宋体"/>
                <w:color w:val="000000" w:themeColor="text1"/>
                <w:sz w:val="24"/>
                <w:szCs w:val="24"/>
                <w14:textFill>
                  <w14:solidFill>
                    <w14:schemeClr w14:val="tx1"/>
                  </w14:solidFill>
                </w14:textFill>
              </w:rPr>
              <w:t>分；有一项细微偏差扣</w:t>
            </w:r>
            <w:r>
              <w:rPr>
                <w:rFonts w:hint="eastAsia" w:ascii="宋体" w:hAnsi="宋体"/>
                <w:color w:val="000000" w:themeColor="text1"/>
                <w:sz w:val="24"/>
                <w:szCs w:val="24"/>
                <w:lang w:val="en-US" w:eastAsia="zh-CN"/>
                <w14:textFill>
                  <w14:solidFill>
                    <w14:schemeClr w14:val="tx1"/>
                  </w14:solidFill>
                </w14:textFill>
              </w:rPr>
              <w:t>1</w:t>
            </w:r>
            <w:r>
              <w:rPr>
                <w:rFonts w:ascii="宋体" w:hAnsi="宋体"/>
                <w:color w:val="000000" w:themeColor="text1"/>
                <w:sz w:val="24"/>
                <w:szCs w:val="24"/>
                <w14:textFill>
                  <w14:solidFill>
                    <w14:schemeClr w14:val="tx1"/>
                  </w14:solidFill>
                </w14:textFill>
              </w:rPr>
              <w:t>分，直至该项分值扣完为止</w:t>
            </w:r>
            <w:r>
              <w:rPr>
                <w:rFonts w:hint="eastAsia" w:ascii="宋体" w:hAnsi="宋体"/>
                <w:color w:val="000000" w:themeColor="text1"/>
                <w:sz w:val="24"/>
                <w:szCs w:val="24"/>
                <w:lang w:eastAsia="zh-CN"/>
                <w14:textFill>
                  <w14:solidFill>
                    <w14:schemeClr w14:val="tx1"/>
                  </w14:solidFill>
                </w14:textFill>
              </w:rPr>
              <w:t>。</w:t>
            </w:r>
          </w:p>
        </w:tc>
        <w:tc>
          <w:tcPr>
            <w:tcW w:w="12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p>
        </w:tc>
        <w:tc>
          <w:tcPr>
            <w:tcW w:w="124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szCs w:val="24"/>
              </w:rPr>
            </w:pPr>
            <w:r>
              <w:rPr>
                <w:rFonts w:hint="eastAsia" w:ascii="宋体" w:hAnsi="宋体"/>
                <w:sz w:val="24"/>
                <w:szCs w:val="24"/>
              </w:rPr>
              <w:t>共同评分因素</w:t>
            </w:r>
          </w:p>
        </w:tc>
      </w:tr>
    </w:tbl>
    <w:p>
      <w:pPr>
        <w:ind w:firstLine="602"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lang w:val="en-US" w:eastAsia="zh-CN"/>
        </w:rPr>
        <w:t>七、比选申请人</w:t>
      </w:r>
      <w:r>
        <w:rPr>
          <w:rFonts w:hint="eastAsia" w:asciiTheme="minorEastAsia" w:hAnsiTheme="minorEastAsia" w:eastAsiaTheme="minorEastAsia" w:cstheme="minorEastAsia"/>
          <w:b/>
          <w:sz w:val="30"/>
          <w:szCs w:val="30"/>
        </w:rPr>
        <w:t>编制的</w:t>
      </w:r>
      <w:r>
        <w:rPr>
          <w:rFonts w:hint="eastAsia" w:asciiTheme="minorEastAsia" w:hAnsiTheme="minorEastAsia" w:eastAsiaTheme="minorEastAsia" w:cstheme="minorEastAsia"/>
          <w:b/>
          <w:sz w:val="30"/>
          <w:szCs w:val="30"/>
          <w:lang w:val="en-US" w:eastAsia="zh-CN"/>
        </w:rPr>
        <w:t>投标</w:t>
      </w:r>
      <w:r>
        <w:rPr>
          <w:rFonts w:hint="eastAsia" w:asciiTheme="minorEastAsia" w:hAnsiTheme="minorEastAsia" w:eastAsiaTheme="minorEastAsia" w:cstheme="minorEastAsia"/>
          <w:b/>
          <w:sz w:val="30"/>
          <w:szCs w:val="30"/>
        </w:rPr>
        <w:t>文件必须包括但不限于以下资料</w:t>
      </w:r>
    </w:p>
    <w:p>
      <w:pPr>
        <w:spacing w:line="4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r>
        <w:rPr>
          <w:rFonts w:hint="eastAsia" w:asciiTheme="minorEastAsia" w:hAnsiTheme="minorEastAsia" w:eastAsiaTheme="minorEastAsia" w:cstheme="minorEastAsia"/>
          <w:sz w:val="30"/>
          <w:szCs w:val="30"/>
          <w:lang w:val="en-US" w:eastAsia="zh-CN"/>
        </w:rPr>
        <w:t>.</w:t>
      </w:r>
      <w:r>
        <w:rPr>
          <w:rFonts w:hint="eastAsia" w:asciiTheme="minorEastAsia" w:hAnsiTheme="minorEastAsia" w:eastAsiaTheme="minorEastAsia" w:cstheme="minorEastAsia"/>
          <w:sz w:val="30"/>
          <w:szCs w:val="30"/>
        </w:rPr>
        <w:t>公司法人资格证明和参加比选会委托代理人员身份证明(法人不能到场参加的须提供授权委托书)；</w:t>
      </w:r>
    </w:p>
    <w:p>
      <w:pPr>
        <w:spacing w:line="4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w:t>
      </w:r>
      <w:r>
        <w:rPr>
          <w:rFonts w:hint="eastAsia" w:asciiTheme="minorEastAsia" w:hAnsiTheme="minorEastAsia" w:eastAsiaTheme="minorEastAsia" w:cstheme="minorEastAsia"/>
          <w:sz w:val="30"/>
          <w:szCs w:val="30"/>
          <w:lang w:val="en-US" w:eastAsia="zh-CN"/>
        </w:rPr>
        <w:t>.</w:t>
      </w:r>
      <w:r>
        <w:rPr>
          <w:rFonts w:hint="eastAsia" w:asciiTheme="minorEastAsia" w:hAnsiTheme="minorEastAsia" w:eastAsiaTheme="minorEastAsia" w:cstheme="minorEastAsia"/>
          <w:sz w:val="30"/>
          <w:szCs w:val="30"/>
        </w:rPr>
        <w:t>公司营业执照</w:t>
      </w:r>
      <w:r>
        <w:rPr>
          <w:rFonts w:hint="eastAsia" w:asciiTheme="minorEastAsia" w:hAnsiTheme="minorEastAsia" w:eastAsiaTheme="minorEastAsia" w:cstheme="minorEastAsia"/>
          <w:sz w:val="30"/>
          <w:szCs w:val="30"/>
          <w:lang w:val="en-US" w:eastAsia="zh-CN"/>
        </w:rPr>
        <w:t>副本</w:t>
      </w:r>
      <w:r>
        <w:rPr>
          <w:rFonts w:hint="eastAsia" w:asciiTheme="minorEastAsia" w:hAnsiTheme="minorEastAsia" w:eastAsiaTheme="minorEastAsia" w:cstheme="minorEastAsia"/>
          <w:sz w:val="30"/>
          <w:szCs w:val="30"/>
        </w:rPr>
        <w:t>（提交复印件并加盖公司鲜章）；</w:t>
      </w:r>
    </w:p>
    <w:p>
      <w:pPr>
        <w:spacing w:line="4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w:t>
      </w:r>
      <w:r>
        <w:rPr>
          <w:rFonts w:hint="eastAsia" w:asciiTheme="minorEastAsia" w:hAnsiTheme="minorEastAsia" w:eastAsiaTheme="minorEastAsia" w:cstheme="minorEastAsia"/>
          <w:sz w:val="30"/>
          <w:szCs w:val="30"/>
          <w:lang w:val="en-US" w:eastAsia="zh-CN"/>
        </w:rPr>
        <w:t>.</w:t>
      </w:r>
      <w:r>
        <w:rPr>
          <w:rFonts w:hint="eastAsia" w:asciiTheme="minorEastAsia" w:hAnsiTheme="minorEastAsia" w:eastAsiaTheme="minorEastAsia" w:cstheme="minorEastAsia"/>
          <w:sz w:val="30"/>
          <w:szCs w:val="30"/>
        </w:rPr>
        <w:t>资格审查需提供的相关承诺及其他资料；</w:t>
      </w:r>
    </w:p>
    <w:p>
      <w:pPr>
        <w:spacing w:line="4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4.</w:t>
      </w:r>
      <w:r>
        <w:rPr>
          <w:rFonts w:hint="eastAsia" w:asciiTheme="minorEastAsia" w:hAnsiTheme="minorEastAsia" w:eastAsiaTheme="minorEastAsia" w:cstheme="minorEastAsia"/>
          <w:sz w:val="30"/>
          <w:szCs w:val="30"/>
        </w:rPr>
        <w:t>评分标准中需要提供的相关证明文件资料；</w:t>
      </w:r>
    </w:p>
    <w:p>
      <w:pPr>
        <w:spacing w:line="4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5.</w:t>
      </w:r>
      <w:r>
        <w:rPr>
          <w:rFonts w:hint="eastAsia" w:asciiTheme="minorEastAsia" w:hAnsiTheme="minorEastAsia" w:eastAsiaTheme="minorEastAsia" w:cstheme="minorEastAsia"/>
          <w:sz w:val="30"/>
          <w:szCs w:val="30"/>
        </w:rPr>
        <w:t>公司联系人和联系方式；</w:t>
      </w:r>
    </w:p>
    <w:p>
      <w:pPr>
        <w:spacing w:line="4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6.</w:t>
      </w:r>
      <w:r>
        <w:rPr>
          <w:rFonts w:hint="eastAsia" w:asciiTheme="minorEastAsia" w:hAnsiTheme="minorEastAsia" w:eastAsiaTheme="minorEastAsia" w:cstheme="minorEastAsia"/>
          <w:sz w:val="30"/>
          <w:szCs w:val="30"/>
        </w:rPr>
        <w:t>其他资料不限。</w:t>
      </w:r>
    </w:p>
    <w:p>
      <w:pPr>
        <w:spacing w:line="460" w:lineRule="exact"/>
        <w:ind w:firstLine="602" w:firstLineChars="200"/>
        <w:outlineLvl w:val="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lang w:val="en-US" w:eastAsia="zh-CN"/>
        </w:rPr>
        <w:t>八、</w:t>
      </w:r>
      <w:r>
        <w:rPr>
          <w:rFonts w:hint="eastAsia" w:asciiTheme="minorEastAsia" w:hAnsiTheme="minorEastAsia" w:eastAsiaTheme="minorEastAsia" w:cstheme="minorEastAsia"/>
          <w:b/>
          <w:bCs/>
          <w:sz w:val="30"/>
          <w:szCs w:val="30"/>
        </w:rPr>
        <w:t>比选时间、地点</w:t>
      </w:r>
    </w:p>
    <w:p>
      <w:pPr>
        <w:spacing w:line="460" w:lineRule="exact"/>
        <w:ind w:firstLine="600" w:firstLineChars="200"/>
        <w:rPr>
          <w:rFonts w:hint="eastAsia" w:asciiTheme="minorEastAsia" w:hAnsiTheme="minorEastAsia" w:eastAsiaTheme="minorEastAsia" w:cstheme="minorEastAsia"/>
          <w:sz w:val="30"/>
          <w:szCs w:val="30"/>
          <w:highlight w:val="none"/>
        </w:rPr>
      </w:pPr>
      <w:r>
        <w:rPr>
          <w:rFonts w:hint="eastAsia" w:asciiTheme="minorEastAsia" w:hAnsiTheme="minorEastAsia" w:eastAsiaTheme="minorEastAsia" w:cstheme="minorEastAsia"/>
          <w:sz w:val="30"/>
          <w:szCs w:val="30"/>
          <w:highlight w:val="none"/>
        </w:rPr>
        <w:t>1</w:t>
      </w:r>
      <w:r>
        <w:rPr>
          <w:rFonts w:hint="eastAsia" w:asciiTheme="minorEastAsia" w:hAnsiTheme="minorEastAsia" w:eastAsiaTheme="minorEastAsia" w:cstheme="minorEastAsia"/>
          <w:sz w:val="30"/>
          <w:szCs w:val="30"/>
          <w:highlight w:val="none"/>
          <w:lang w:eastAsia="zh-CN"/>
        </w:rPr>
        <w:t>.</w:t>
      </w:r>
      <w:r>
        <w:rPr>
          <w:rFonts w:hint="eastAsia" w:asciiTheme="minorEastAsia" w:hAnsiTheme="minorEastAsia" w:eastAsiaTheme="minorEastAsia" w:cstheme="minorEastAsia"/>
          <w:sz w:val="30"/>
          <w:szCs w:val="30"/>
          <w:highlight w:val="none"/>
          <w:lang w:val="en-US" w:eastAsia="zh-CN"/>
        </w:rPr>
        <w:t>投标文件递交及开启</w:t>
      </w:r>
      <w:r>
        <w:rPr>
          <w:rFonts w:hint="eastAsia" w:asciiTheme="minorEastAsia" w:hAnsiTheme="minorEastAsia" w:eastAsiaTheme="minorEastAsia" w:cstheme="minorEastAsia"/>
          <w:sz w:val="30"/>
          <w:szCs w:val="30"/>
          <w:highlight w:val="none"/>
        </w:rPr>
        <w:t>时间：20</w:t>
      </w:r>
      <w:r>
        <w:rPr>
          <w:rFonts w:hint="eastAsia" w:asciiTheme="minorEastAsia" w:hAnsiTheme="minorEastAsia" w:eastAsiaTheme="minorEastAsia" w:cstheme="minorEastAsia"/>
          <w:sz w:val="30"/>
          <w:szCs w:val="30"/>
          <w:highlight w:val="none"/>
          <w:lang w:val="en-US" w:eastAsia="zh-CN"/>
        </w:rPr>
        <w:t>21</w:t>
      </w:r>
      <w:r>
        <w:rPr>
          <w:rFonts w:hint="eastAsia" w:asciiTheme="minorEastAsia" w:hAnsiTheme="minorEastAsia" w:eastAsiaTheme="minorEastAsia" w:cstheme="minorEastAsia"/>
          <w:sz w:val="30"/>
          <w:szCs w:val="30"/>
          <w:highlight w:val="none"/>
        </w:rPr>
        <w:t>年</w:t>
      </w:r>
      <w:r>
        <w:rPr>
          <w:rFonts w:hint="eastAsia" w:asciiTheme="minorEastAsia" w:hAnsiTheme="minorEastAsia" w:eastAsiaTheme="minorEastAsia" w:cstheme="minorEastAsia"/>
          <w:sz w:val="30"/>
          <w:szCs w:val="30"/>
          <w:highlight w:val="none"/>
          <w:lang w:val="en-US" w:eastAsia="zh-CN"/>
        </w:rPr>
        <w:t xml:space="preserve"> 6</w:t>
      </w:r>
      <w:r>
        <w:rPr>
          <w:rFonts w:hint="eastAsia" w:asciiTheme="minorEastAsia" w:hAnsiTheme="minorEastAsia" w:eastAsiaTheme="minorEastAsia" w:cstheme="minorEastAsia"/>
          <w:sz w:val="30"/>
          <w:szCs w:val="30"/>
          <w:highlight w:val="none"/>
        </w:rPr>
        <w:t>月</w:t>
      </w:r>
      <w:r>
        <w:rPr>
          <w:rFonts w:hint="eastAsia" w:asciiTheme="minorEastAsia" w:hAnsiTheme="minorEastAsia" w:eastAsiaTheme="minorEastAsia" w:cstheme="minorEastAsia"/>
          <w:sz w:val="30"/>
          <w:szCs w:val="30"/>
          <w:highlight w:val="none"/>
          <w:lang w:val="en-US" w:eastAsia="zh-CN"/>
        </w:rPr>
        <w:t>25</w:t>
      </w:r>
      <w:r>
        <w:rPr>
          <w:rFonts w:hint="eastAsia" w:asciiTheme="minorEastAsia" w:hAnsiTheme="minorEastAsia" w:eastAsiaTheme="minorEastAsia" w:cstheme="minorEastAsia"/>
          <w:sz w:val="30"/>
          <w:szCs w:val="30"/>
          <w:highlight w:val="none"/>
        </w:rPr>
        <w:t>日</w:t>
      </w:r>
      <w:r>
        <w:rPr>
          <w:rFonts w:hint="eastAsia" w:asciiTheme="minorEastAsia" w:hAnsiTheme="minorEastAsia" w:eastAsiaTheme="minorEastAsia" w:cstheme="minorEastAsia"/>
          <w:sz w:val="30"/>
          <w:szCs w:val="30"/>
          <w:highlight w:val="none"/>
          <w:lang w:val="en-US" w:eastAsia="zh-CN"/>
        </w:rPr>
        <w:t>10</w:t>
      </w:r>
      <w:r>
        <w:rPr>
          <w:rFonts w:hint="eastAsia" w:asciiTheme="minorEastAsia" w:hAnsiTheme="minorEastAsia" w:eastAsiaTheme="minorEastAsia" w:cstheme="minorEastAsia"/>
          <w:sz w:val="30"/>
          <w:szCs w:val="30"/>
          <w:highlight w:val="none"/>
        </w:rPr>
        <w:t>时</w:t>
      </w:r>
      <w:r>
        <w:rPr>
          <w:rFonts w:hint="eastAsia" w:asciiTheme="minorEastAsia" w:hAnsiTheme="minorEastAsia" w:eastAsiaTheme="minorEastAsia" w:cstheme="minorEastAsia"/>
          <w:sz w:val="30"/>
          <w:szCs w:val="30"/>
          <w:highlight w:val="none"/>
          <w:lang w:val="en-US" w:eastAsia="zh-CN"/>
        </w:rPr>
        <w:t>00分</w:t>
      </w:r>
      <w:r>
        <w:rPr>
          <w:rFonts w:hint="eastAsia" w:asciiTheme="minorEastAsia" w:hAnsiTheme="minorEastAsia" w:eastAsiaTheme="minorEastAsia" w:cstheme="minorEastAsia"/>
          <w:sz w:val="30"/>
          <w:szCs w:val="30"/>
          <w:highlight w:val="none"/>
        </w:rPr>
        <w:t>。</w:t>
      </w:r>
    </w:p>
    <w:p>
      <w:pPr>
        <w:spacing w:line="460" w:lineRule="exact"/>
        <w:ind w:firstLine="600" w:firstLineChars="200"/>
        <w:rPr>
          <w:rFonts w:hint="eastAsia" w:asciiTheme="minorEastAsia" w:hAnsiTheme="minorEastAsia" w:eastAsiaTheme="minorEastAsia" w:cstheme="minorEastAsia"/>
          <w:color w:val="FF0000"/>
          <w:sz w:val="30"/>
          <w:szCs w:val="30"/>
          <w:highlight w:val="none"/>
          <w:lang w:val="en-US" w:eastAsia="zh-CN"/>
        </w:rPr>
      </w:pPr>
      <w:r>
        <w:rPr>
          <w:rFonts w:hint="eastAsia" w:asciiTheme="minorEastAsia" w:hAnsiTheme="minorEastAsia" w:eastAsiaTheme="minorEastAsia" w:cstheme="minorEastAsia"/>
          <w:sz w:val="30"/>
          <w:szCs w:val="30"/>
          <w:highlight w:val="none"/>
        </w:rPr>
        <w:t>2</w:t>
      </w:r>
      <w:r>
        <w:rPr>
          <w:rFonts w:hint="eastAsia" w:asciiTheme="minorEastAsia" w:hAnsiTheme="minorEastAsia" w:eastAsiaTheme="minorEastAsia" w:cstheme="minorEastAsia"/>
          <w:sz w:val="30"/>
          <w:szCs w:val="30"/>
          <w:highlight w:val="none"/>
          <w:lang w:eastAsia="zh-CN"/>
        </w:rPr>
        <w:t>.</w:t>
      </w:r>
      <w:r>
        <w:rPr>
          <w:rFonts w:hint="eastAsia" w:asciiTheme="minorEastAsia" w:hAnsiTheme="minorEastAsia" w:eastAsiaTheme="minorEastAsia" w:cstheme="minorEastAsia"/>
          <w:sz w:val="30"/>
          <w:szCs w:val="30"/>
          <w:highlight w:val="none"/>
          <w:lang w:val="en-US" w:eastAsia="zh-CN"/>
        </w:rPr>
        <w:t>比选</w:t>
      </w:r>
      <w:r>
        <w:rPr>
          <w:rFonts w:hint="eastAsia" w:asciiTheme="minorEastAsia" w:hAnsiTheme="minorEastAsia" w:eastAsiaTheme="minorEastAsia" w:cstheme="minorEastAsia"/>
          <w:sz w:val="30"/>
          <w:szCs w:val="30"/>
          <w:highlight w:val="none"/>
        </w:rPr>
        <w:t>地点：</w:t>
      </w:r>
      <w:r>
        <w:rPr>
          <w:rFonts w:hint="eastAsia" w:asciiTheme="minorEastAsia" w:hAnsiTheme="minorEastAsia" w:eastAsiaTheme="minorEastAsia" w:cstheme="minorEastAsia"/>
          <w:sz w:val="30"/>
          <w:szCs w:val="30"/>
          <w:highlight w:val="none"/>
          <w:lang w:val="en-US" w:eastAsia="zh-CN"/>
        </w:rPr>
        <w:t>江油市精神病医院一会议室</w:t>
      </w:r>
    </w:p>
    <w:p>
      <w:pPr>
        <w:spacing w:line="460" w:lineRule="exact"/>
        <w:ind w:firstLine="602"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lang w:val="en-US" w:eastAsia="zh-CN"/>
        </w:rPr>
        <w:t>九、</w:t>
      </w:r>
      <w:r>
        <w:rPr>
          <w:rFonts w:hint="eastAsia" w:asciiTheme="minorEastAsia" w:hAnsiTheme="minorEastAsia" w:eastAsiaTheme="minorEastAsia" w:cstheme="minorEastAsia"/>
          <w:b/>
          <w:sz w:val="30"/>
          <w:szCs w:val="30"/>
        </w:rPr>
        <w:t>联系方式</w:t>
      </w:r>
    </w:p>
    <w:p>
      <w:pPr>
        <w:spacing w:line="4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采购人</w:t>
      </w:r>
      <w:r>
        <w:rPr>
          <w:rFonts w:hint="eastAsia" w:asciiTheme="minorEastAsia" w:hAnsiTheme="minorEastAsia" w:eastAsiaTheme="minorEastAsia" w:cstheme="minorEastAsia"/>
          <w:sz w:val="30"/>
          <w:szCs w:val="30"/>
        </w:rPr>
        <w:t>：江油市精神病医院</w:t>
      </w:r>
    </w:p>
    <w:p>
      <w:pPr>
        <w:spacing w:line="460" w:lineRule="exact"/>
        <w:ind w:firstLine="600" w:firstLineChars="200"/>
        <w:rPr>
          <w:rFonts w:hint="eastAsia" w:asciiTheme="minorEastAsia" w:hAnsiTheme="minorEastAsia" w:eastAsiaTheme="minorEastAsia" w:cstheme="minorEastAsia"/>
          <w:sz w:val="30"/>
          <w:szCs w:val="30"/>
          <w:highlight w:val="none"/>
          <w:lang w:val="en-US" w:eastAsia="zh-CN"/>
        </w:rPr>
      </w:pPr>
      <w:r>
        <w:rPr>
          <w:rFonts w:hint="eastAsia" w:asciiTheme="minorEastAsia" w:hAnsiTheme="minorEastAsia" w:eastAsiaTheme="minorEastAsia" w:cstheme="minorEastAsia"/>
          <w:sz w:val="30"/>
          <w:szCs w:val="30"/>
          <w:highlight w:val="none"/>
        </w:rPr>
        <w:t>联系人：</w:t>
      </w:r>
      <w:r>
        <w:rPr>
          <w:rFonts w:hint="eastAsia" w:asciiTheme="minorEastAsia" w:hAnsiTheme="minorEastAsia" w:eastAsiaTheme="minorEastAsia" w:cstheme="minorEastAsia"/>
          <w:sz w:val="30"/>
          <w:szCs w:val="30"/>
          <w:highlight w:val="none"/>
          <w:lang w:val="en-US" w:eastAsia="zh-CN"/>
        </w:rPr>
        <w:t xml:space="preserve">杨先生         </w:t>
      </w:r>
      <w:r>
        <w:rPr>
          <w:rFonts w:hint="eastAsia" w:asciiTheme="minorEastAsia" w:hAnsiTheme="minorEastAsia" w:eastAsiaTheme="minorEastAsia" w:cstheme="minorEastAsia"/>
          <w:sz w:val="30"/>
          <w:szCs w:val="30"/>
          <w:highlight w:val="none"/>
        </w:rPr>
        <w:t>电话：</w:t>
      </w:r>
      <w:r>
        <w:rPr>
          <w:rFonts w:hint="eastAsia" w:asciiTheme="minorEastAsia" w:hAnsiTheme="minorEastAsia" w:eastAsiaTheme="minorEastAsia" w:cstheme="minorEastAsia"/>
          <w:sz w:val="30"/>
          <w:szCs w:val="30"/>
          <w:highlight w:val="none"/>
          <w:lang w:val="en-US" w:eastAsia="zh-CN"/>
        </w:rPr>
        <w:t>0816-3598335</w:t>
      </w:r>
    </w:p>
    <w:p>
      <w:pPr>
        <w:spacing w:line="560" w:lineRule="exact"/>
        <w:ind w:firstLine="5400" w:firstLineChars="1800"/>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江油市精神病医院</w:t>
      </w:r>
    </w:p>
    <w:p>
      <w:pPr>
        <w:ind w:firstLine="5400" w:firstLineChars="180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val="0"/>
          <w:bCs w:val="0"/>
          <w:sz w:val="30"/>
          <w:szCs w:val="30"/>
          <w:lang w:val="en-US" w:eastAsia="zh-CN"/>
        </w:rPr>
        <w:t>2021年6月21</w:t>
      </w:r>
      <w:bookmarkStart w:id="3" w:name="_GoBack"/>
      <w:bookmarkEnd w:id="3"/>
      <w:r>
        <w:rPr>
          <w:rFonts w:hint="eastAsia" w:asciiTheme="minorEastAsia" w:hAnsiTheme="minorEastAsia" w:eastAsiaTheme="minorEastAsia" w:cstheme="minorEastAsia"/>
          <w:b w:val="0"/>
          <w:bCs w:val="0"/>
          <w:sz w:val="30"/>
          <w:szCs w:val="30"/>
          <w:lang w:val="en-US" w:eastAsia="zh-CN"/>
        </w:rPr>
        <w:t>日</w:t>
      </w:r>
      <w:r>
        <w:rPr>
          <w:rFonts w:hint="eastAsia" w:asciiTheme="minorEastAsia" w:hAnsiTheme="minorEastAsia" w:eastAsiaTheme="minorEastAsia" w:cstheme="minorEastAsia"/>
          <w:b/>
          <w:bCs/>
          <w:sz w:val="30"/>
          <w:szCs w:val="30"/>
        </w:rPr>
        <w:br w:type="page"/>
      </w:r>
    </w:p>
    <w:p>
      <w:pPr>
        <w:spacing w:line="560" w:lineRule="exact"/>
        <w:ind w:firstLine="602" w:firstLineChars="200"/>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附件：</w:t>
      </w:r>
    </w:p>
    <w:p>
      <w:pPr>
        <w:pStyle w:val="3"/>
        <w:numPr>
          <w:ilvl w:val="0"/>
          <w:numId w:val="0"/>
        </w:numPr>
        <w:ind w:leftChars="0" w:firstLine="2108" w:firstLineChars="700"/>
        <w:jc w:val="both"/>
        <w:rPr>
          <w:rFonts w:hint="eastAsia" w:asciiTheme="minorEastAsia" w:hAnsiTheme="minorEastAsia" w:eastAsiaTheme="minorEastAsia" w:cstheme="minorEastAsia"/>
          <w:color w:val="000000"/>
          <w:sz w:val="30"/>
          <w:szCs w:val="30"/>
        </w:rPr>
      </w:pPr>
      <w:bookmarkStart w:id="2" w:name="_Toc207166765"/>
      <w:r>
        <w:rPr>
          <w:rFonts w:hint="eastAsia" w:asciiTheme="minorEastAsia" w:hAnsiTheme="minorEastAsia" w:eastAsiaTheme="minorEastAsia" w:cstheme="minorEastAsia"/>
          <w:color w:val="000000"/>
          <w:sz w:val="30"/>
          <w:szCs w:val="30"/>
          <w:lang w:val="en-US" w:eastAsia="zh-CN"/>
        </w:rPr>
        <w:t>1.</w:t>
      </w:r>
      <w:r>
        <w:rPr>
          <w:rFonts w:hint="eastAsia" w:asciiTheme="minorEastAsia" w:hAnsiTheme="minorEastAsia" w:eastAsiaTheme="minorEastAsia" w:cstheme="minorEastAsia"/>
          <w:color w:val="000000"/>
          <w:sz w:val="30"/>
          <w:szCs w:val="30"/>
        </w:rPr>
        <w:t>法定代表人授权委托书</w:t>
      </w:r>
      <w:bookmarkEnd w:id="2"/>
    </w:p>
    <w:p>
      <w:pPr>
        <w:numPr>
          <w:ilvl w:val="0"/>
          <w:numId w:val="0"/>
        </w:numPr>
        <w:ind w:leftChars="0"/>
        <w:rPr>
          <w:rFonts w:hint="eastAsia" w:asciiTheme="minorEastAsia" w:hAnsiTheme="minorEastAsia" w:eastAsiaTheme="minorEastAsia" w:cstheme="minorEastAsia"/>
          <w:sz w:val="30"/>
          <w:szCs w:val="30"/>
        </w:rPr>
      </w:pPr>
    </w:p>
    <w:p>
      <w:pPr>
        <w:spacing w:line="360" w:lineRule="auto"/>
        <w:rPr>
          <w:rFonts w:hint="eastAsia" w:asciiTheme="minorEastAsia" w:hAnsiTheme="minorEastAsia" w:eastAsiaTheme="minorEastAsia" w:cstheme="minorEastAsia"/>
          <w:color w:val="000000"/>
          <w:sz w:val="30"/>
          <w:szCs w:val="30"/>
          <w:u w:val="single"/>
        </w:rPr>
      </w:pPr>
      <w:r>
        <w:rPr>
          <w:rFonts w:hint="eastAsia" w:asciiTheme="minorEastAsia" w:hAnsiTheme="minorEastAsia" w:eastAsiaTheme="minorEastAsia" w:cstheme="minorEastAsia"/>
          <w:color w:val="000000"/>
          <w:sz w:val="30"/>
          <w:szCs w:val="30"/>
        </w:rPr>
        <w:t>致：</w:t>
      </w:r>
      <w:r>
        <w:rPr>
          <w:rFonts w:hint="eastAsia" w:asciiTheme="minorEastAsia" w:hAnsiTheme="minorEastAsia" w:eastAsiaTheme="minorEastAsia" w:cstheme="minorEastAsia"/>
          <w:color w:val="000000"/>
          <w:sz w:val="30"/>
          <w:szCs w:val="30"/>
          <w:u w:val="single"/>
        </w:rPr>
        <w:t xml:space="preserve">                                 </w:t>
      </w:r>
    </w:p>
    <w:p>
      <w:pPr>
        <w:spacing w:line="360" w:lineRule="auto"/>
        <w:ind w:firstLine="675" w:firstLineChars="225"/>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本授权委托书声明：我</w:t>
      </w:r>
      <w:r>
        <w:rPr>
          <w:rFonts w:hint="eastAsia" w:asciiTheme="minorEastAsia" w:hAnsiTheme="minorEastAsia" w:eastAsiaTheme="minorEastAsia" w:cstheme="minorEastAsia"/>
          <w:color w:val="000000"/>
          <w:sz w:val="30"/>
          <w:szCs w:val="30"/>
          <w:u w:val="single"/>
        </w:rPr>
        <w:t xml:space="preserve">    （法定人代表姓名）</w:t>
      </w:r>
      <w:r>
        <w:rPr>
          <w:rFonts w:hint="eastAsia" w:asciiTheme="minorEastAsia" w:hAnsiTheme="minorEastAsia" w:eastAsiaTheme="minorEastAsia" w:cstheme="minorEastAsia"/>
          <w:color w:val="000000"/>
          <w:sz w:val="30"/>
          <w:szCs w:val="30"/>
        </w:rPr>
        <w:t>系</w:t>
      </w:r>
      <w:r>
        <w:rPr>
          <w:rFonts w:hint="eastAsia" w:asciiTheme="minorEastAsia" w:hAnsiTheme="minorEastAsia" w:eastAsiaTheme="minorEastAsia" w:cstheme="minorEastAsia"/>
          <w:color w:val="000000"/>
          <w:sz w:val="30"/>
          <w:szCs w:val="30"/>
          <w:u w:val="single"/>
        </w:rPr>
        <w:t xml:space="preserve">           （比选申请人名称）</w:t>
      </w:r>
      <w:r>
        <w:rPr>
          <w:rFonts w:hint="eastAsia" w:asciiTheme="minorEastAsia" w:hAnsiTheme="minorEastAsia" w:eastAsiaTheme="minorEastAsia" w:cstheme="minorEastAsia"/>
          <w:color w:val="000000"/>
          <w:sz w:val="30"/>
          <w:szCs w:val="30"/>
        </w:rPr>
        <w:t>的法定代表人，现授权委托</w:t>
      </w:r>
      <w:r>
        <w:rPr>
          <w:rFonts w:hint="eastAsia" w:asciiTheme="minorEastAsia" w:hAnsiTheme="minorEastAsia" w:eastAsiaTheme="minorEastAsia" w:cstheme="minorEastAsia"/>
          <w:color w:val="000000"/>
          <w:sz w:val="30"/>
          <w:szCs w:val="30"/>
          <w:u w:val="single"/>
        </w:rPr>
        <w:t xml:space="preserve">          （姓名）</w:t>
      </w:r>
      <w:r>
        <w:rPr>
          <w:rFonts w:hint="eastAsia" w:asciiTheme="minorEastAsia" w:hAnsiTheme="minorEastAsia" w:eastAsiaTheme="minorEastAsia" w:cstheme="minorEastAsia"/>
          <w:color w:val="000000"/>
          <w:sz w:val="30"/>
          <w:szCs w:val="30"/>
        </w:rPr>
        <w:t>被授权代理人身份证号码：</w:t>
      </w:r>
      <w:r>
        <w:rPr>
          <w:rFonts w:hint="eastAsia" w:asciiTheme="minorEastAsia" w:hAnsiTheme="minorEastAsia" w:eastAsiaTheme="minorEastAsia" w:cstheme="minorEastAsia"/>
          <w:color w:val="000000"/>
          <w:sz w:val="30"/>
          <w:szCs w:val="30"/>
          <w:u w:val="single"/>
        </w:rPr>
        <w:t xml:space="preserve">                 </w:t>
      </w:r>
      <w:r>
        <w:rPr>
          <w:rFonts w:hint="eastAsia" w:asciiTheme="minorEastAsia" w:hAnsiTheme="minorEastAsia" w:eastAsiaTheme="minorEastAsia" w:cstheme="minorEastAsia"/>
          <w:color w:val="000000"/>
          <w:sz w:val="30"/>
          <w:szCs w:val="30"/>
        </w:rPr>
        <w:t>，为我单位代理人，参加</w:t>
      </w:r>
      <w:r>
        <w:rPr>
          <w:rFonts w:hint="eastAsia" w:asciiTheme="minorEastAsia" w:hAnsiTheme="minorEastAsia" w:eastAsiaTheme="minorEastAsia" w:cstheme="minorEastAsia"/>
          <w:color w:val="000000"/>
          <w:sz w:val="30"/>
          <w:szCs w:val="30"/>
          <w:u w:val="single"/>
        </w:rPr>
        <w:t xml:space="preserve">                 （比选人）</w:t>
      </w:r>
      <w:r>
        <w:rPr>
          <w:rFonts w:hint="eastAsia" w:asciiTheme="minorEastAsia" w:hAnsiTheme="minorEastAsia" w:eastAsiaTheme="minorEastAsia" w:cstheme="minorEastAsia"/>
          <w:color w:val="000000"/>
          <w:sz w:val="30"/>
          <w:szCs w:val="30"/>
        </w:rPr>
        <w:t>的</w:t>
      </w:r>
      <w:r>
        <w:rPr>
          <w:rFonts w:hint="eastAsia" w:asciiTheme="minorEastAsia" w:hAnsiTheme="minorEastAsia" w:eastAsiaTheme="minorEastAsia" w:cstheme="minorEastAsia"/>
          <w:color w:val="000000"/>
          <w:sz w:val="30"/>
          <w:szCs w:val="30"/>
          <w:u w:val="single"/>
        </w:rPr>
        <w:t xml:space="preserve">                        </w:t>
      </w:r>
      <w:r>
        <w:rPr>
          <w:rFonts w:hint="eastAsia" w:asciiTheme="minorEastAsia" w:hAnsiTheme="minorEastAsia" w:eastAsiaTheme="minorEastAsia" w:cstheme="minorEastAsia"/>
          <w:color w:val="000000"/>
          <w:sz w:val="30"/>
          <w:szCs w:val="30"/>
        </w:rPr>
        <w:t>项目的比选活动，代理人在比选、评选、合同谈判过程中所签署的一切文件和处理与之有关的一切事务我均予以承认。代理人无转委权。特此委托。</w:t>
      </w:r>
    </w:p>
    <w:p>
      <w:pPr>
        <w:tabs>
          <w:tab w:val="left" w:pos="720"/>
          <w:tab w:val="left" w:pos="900"/>
        </w:tabs>
        <w:spacing w:line="360" w:lineRule="auto"/>
        <w:ind w:firstLine="600" w:firstLineChars="200"/>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附件：委托代理人身份证复印件（盖公章）</w:t>
      </w:r>
    </w:p>
    <w:p>
      <w:pPr>
        <w:spacing w:line="360" w:lineRule="auto"/>
        <w:jc w:val="left"/>
        <w:rPr>
          <w:rFonts w:hint="eastAsia" w:asciiTheme="minorEastAsia" w:hAnsiTheme="minorEastAsia" w:eastAsiaTheme="minorEastAsia" w:cstheme="minorEastAsia"/>
          <w:color w:val="000000"/>
          <w:sz w:val="30"/>
          <w:szCs w:val="30"/>
        </w:rPr>
      </w:pPr>
    </w:p>
    <w:p>
      <w:pPr>
        <w:spacing w:line="480" w:lineRule="auto"/>
        <w:jc w:val="left"/>
        <w:rPr>
          <w:rFonts w:hint="eastAsia" w:asciiTheme="minorEastAsia" w:hAnsiTheme="minorEastAsia" w:eastAsiaTheme="minorEastAsia" w:cstheme="minorEastAsia"/>
          <w:color w:val="000000"/>
          <w:sz w:val="30"/>
          <w:szCs w:val="30"/>
          <w:u w:val="single"/>
        </w:rPr>
      </w:pPr>
      <w:r>
        <w:rPr>
          <w:rFonts w:hint="eastAsia" w:asciiTheme="minorEastAsia" w:hAnsiTheme="minorEastAsia" w:eastAsiaTheme="minorEastAsia" w:cstheme="minorEastAsia"/>
          <w:color w:val="000000"/>
          <w:sz w:val="30"/>
          <w:szCs w:val="30"/>
        </w:rPr>
        <w:t>比选申请人：</w:t>
      </w:r>
      <w:r>
        <w:rPr>
          <w:rFonts w:hint="eastAsia" w:asciiTheme="minorEastAsia" w:hAnsiTheme="minorEastAsia" w:eastAsiaTheme="minorEastAsia" w:cstheme="minorEastAsia"/>
          <w:color w:val="000000"/>
          <w:sz w:val="30"/>
          <w:szCs w:val="30"/>
          <w:u w:val="single"/>
        </w:rPr>
        <w:t xml:space="preserve">                    （盖章）</w:t>
      </w:r>
    </w:p>
    <w:p>
      <w:pPr>
        <w:spacing w:line="480" w:lineRule="auto"/>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法定代表人：</w:t>
      </w:r>
      <w:r>
        <w:rPr>
          <w:rFonts w:hint="eastAsia" w:asciiTheme="minorEastAsia" w:hAnsiTheme="minorEastAsia" w:eastAsiaTheme="minorEastAsia" w:cstheme="minorEastAsia"/>
          <w:color w:val="000000"/>
          <w:sz w:val="30"/>
          <w:szCs w:val="30"/>
          <w:u w:val="single"/>
        </w:rPr>
        <w:t xml:space="preserve">                    （签字）</w:t>
      </w:r>
    </w:p>
    <w:p>
      <w:pPr>
        <w:spacing w:line="480" w:lineRule="auto"/>
        <w:jc w:val="left"/>
        <w:rPr>
          <w:rFonts w:hint="eastAsia" w:asciiTheme="minorEastAsia" w:hAnsiTheme="minorEastAsia" w:eastAsiaTheme="minorEastAsia" w:cstheme="minorEastAsia"/>
          <w:color w:val="000000"/>
          <w:sz w:val="30"/>
          <w:szCs w:val="30"/>
          <w:u w:val="single"/>
        </w:rPr>
      </w:pPr>
      <w:r>
        <w:rPr>
          <w:rFonts w:hint="eastAsia" w:asciiTheme="minorEastAsia" w:hAnsiTheme="minorEastAsia" w:eastAsiaTheme="minorEastAsia" w:cstheme="minorEastAsia"/>
          <w:color w:val="000000"/>
          <w:sz w:val="30"/>
          <w:szCs w:val="30"/>
        </w:rPr>
        <w:t>委托代理人：</w:t>
      </w:r>
      <w:r>
        <w:rPr>
          <w:rFonts w:hint="eastAsia" w:asciiTheme="minorEastAsia" w:hAnsiTheme="minorEastAsia" w:eastAsiaTheme="minorEastAsia" w:cstheme="minorEastAsia"/>
          <w:color w:val="000000"/>
          <w:sz w:val="30"/>
          <w:szCs w:val="30"/>
          <w:u w:val="single"/>
        </w:rPr>
        <w:t xml:space="preserve">                    （签字）</w:t>
      </w:r>
    </w:p>
    <w:p>
      <w:pPr>
        <w:spacing w:line="360" w:lineRule="auto"/>
        <w:ind w:firstLine="4650" w:firstLineChars="1550"/>
        <w:jc w:val="left"/>
        <w:rPr>
          <w:rFonts w:hint="eastAsia" w:asciiTheme="minorEastAsia" w:hAnsiTheme="minorEastAsia" w:eastAsiaTheme="minorEastAsia" w:cstheme="minorEastAsia"/>
          <w:color w:val="000000"/>
          <w:sz w:val="30"/>
          <w:szCs w:val="30"/>
        </w:rPr>
      </w:pPr>
    </w:p>
    <w:p>
      <w:pPr>
        <w:spacing w:line="360" w:lineRule="auto"/>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日   期：</w:t>
      </w:r>
      <w:r>
        <w:rPr>
          <w:rFonts w:hint="eastAsia" w:asciiTheme="minorEastAsia" w:hAnsiTheme="minorEastAsia" w:eastAsiaTheme="minorEastAsia" w:cstheme="minorEastAsia"/>
          <w:color w:val="000000"/>
          <w:sz w:val="30"/>
          <w:szCs w:val="30"/>
          <w:u w:val="single"/>
        </w:rPr>
        <w:t xml:space="preserve">         </w:t>
      </w:r>
      <w:r>
        <w:rPr>
          <w:rFonts w:hint="eastAsia" w:asciiTheme="minorEastAsia" w:hAnsiTheme="minorEastAsia" w:eastAsiaTheme="minorEastAsia" w:cstheme="minorEastAsia"/>
          <w:color w:val="000000"/>
          <w:sz w:val="30"/>
          <w:szCs w:val="30"/>
        </w:rPr>
        <w:t>年</w:t>
      </w:r>
      <w:r>
        <w:rPr>
          <w:rFonts w:hint="eastAsia" w:asciiTheme="minorEastAsia" w:hAnsiTheme="minorEastAsia" w:eastAsiaTheme="minorEastAsia" w:cstheme="minorEastAsia"/>
          <w:color w:val="000000"/>
          <w:sz w:val="30"/>
          <w:szCs w:val="30"/>
          <w:u w:val="single"/>
        </w:rPr>
        <w:t xml:space="preserve">       </w:t>
      </w:r>
      <w:r>
        <w:rPr>
          <w:rFonts w:hint="eastAsia" w:asciiTheme="minorEastAsia" w:hAnsiTheme="minorEastAsia" w:eastAsiaTheme="minorEastAsia" w:cstheme="minorEastAsia"/>
          <w:color w:val="000000"/>
          <w:sz w:val="30"/>
          <w:szCs w:val="30"/>
        </w:rPr>
        <w:t>月</w:t>
      </w:r>
      <w:r>
        <w:rPr>
          <w:rFonts w:hint="eastAsia" w:asciiTheme="minorEastAsia" w:hAnsiTheme="minorEastAsia" w:eastAsiaTheme="minorEastAsia" w:cstheme="minorEastAsia"/>
          <w:color w:val="000000"/>
          <w:sz w:val="30"/>
          <w:szCs w:val="30"/>
          <w:u w:val="single"/>
        </w:rPr>
        <w:t xml:space="preserve">      </w:t>
      </w:r>
      <w:r>
        <w:rPr>
          <w:rFonts w:hint="eastAsia" w:asciiTheme="minorEastAsia" w:hAnsiTheme="minorEastAsia" w:eastAsiaTheme="minorEastAsia" w:cstheme="minorEastAsia"/>
          <w:color w:val="000000"/>
          <w:sz w:val="30"/>
          <w:szCs w:val="30"/>
        </w:rPr>
        <w:t>日</w:t>
      </w:r>
    </w:p>
    <w:p>
      <w:pPr>
        <w:spacing w:line="360" w:lineRule="auto"/>
        <w:jc w:val="left"/>
        <w:rPr>
          <w:rFonts w:hint="eastAsia" w:asciiTheme="minorEastAsia" w:hAnsiTheme="minorEastAsia" w:eastAsiaTheme="minorEastAsia" w:cstheme="minorEastAsia"/>
          <w:b/>
          <w:bCs/>
          <w:color w:val="000000"/>
          <w:sz w:val="30"/>
          <w:szCs w:val="30"/>
        </w:rPr>
      </w:pPr>
    </w:p>
    <w:p>
      <w:pPr>
        <w:spacing w:line="560" w:lineRule="exact"/>
        <w:rPr>
          <w:rFonts w:hint="eastAsia" w:asciiTheme="minorEastAsia" w:hAnsiTheme="minorEastAsia" w:eastAsiaTheme="minorEastAsia" w:cstheme="minorEastAsia"/>
          <w:sz w:val="30"/>
          <w:szCs w:val="30"/>
        </w:rPr>
      </w:pPr>
    </w:p>
    <w:p>
      <w:pPr>
        <w:widowControl/>
        <w:spacing w:line="360" w:lineRule="atLeast"/>
        <w:jc w:val="center"/>
        <w:outlineLvl w:val="1"/>
        <w:rPr>
          <w:rFonts w:hint="eastAsia" w:asciiTheme="minorEastAsia" w:hAnsiTheme="minorEastAsia" w:eastAsiaTheme="minorEastAsia" w:cstheme="minorEastAsia"/>
          <w:b/>
          <w:kern w:val="0"/>
          <w:sz w:val="30"/>
          <w:szCs w:val="30"/>
          <w:lang w:val="en-US" w:eastAsia="zh-CN"/>
        </w:rPr>
      </w:pPr>
    </w:p>
    <w:p>
      <w:pPr>
        <w:rPr>
          <w:rFonts w:hint="eastAsia" w:asciiTheme="minorEastAsia" w:hAnsiTheme="minorEastAsia" w:eastAsiaTheme="minorEastAsia" w:cstheme="minorEastAsia"/>
          <w:b/>
          <w:kern w:val="0"/>
          <w:sz w:val="30"/>
          <w:szCs w:val="30"/>
          <w:lang w:val="en-US" w:eastAsia="zh-CN"/>
        </w:rPr>
      </w:pPr>
      <w:r>
        <w:rPr>
          <w:rFonts w:hint="eastAsia" w:asciiTheme="minorEastAsia" w:hAnsiTheme="minorEastAsia" w:eastAsiaTheme="minorEastAsia" w:cstheme="minorEastAsia"/>
          <w:b/>
          <w:kern w:val="0"/>
          <w:sz w:val="30"/>
          <w:szCs w:val="30"/>
          <w:lang w:val="en-US" w:eastAsia="zh-CN"/>
        </w:rPr>
        <w:br w:type="page"/>
      </w:r>
    </w:p>
    <w:p>
      <w:pPr>
        <w:widowControl/>
        <w:spacing w:line="360" w:lineRule="atLeast"/>
        <w:jc w:val="center"/>
        <w:outlineLvl w:val="1"/>
        <w:rPr>
          <w:rFonts w:hint="eastAsia" w:asciiTheme="minorEastAsia" w:hAnsiTheme="minorEastAsia" w:eastAsiaTheme="minorEastAsia" w:cstheme="minorEastAsia"/>
          <w:b/>
          <w:kern w:val="0"/>
          <w:sz w:val="30"/>
          <w:szCs w:val="30"/>
          <w:lang w:eastAsia="zh-CN"/>
        </w:rPr>
      </w:pPr>
      <w:r>
        <w:rPr>
          <w:rFonts w:hint="eastAsia" w:asciiTheme="minorEastAsia" w:hAnsiTheme="minorEastAsia" w:eastAsiaTheme="minorEastAsia" w:cstheme="minorEastAsia"/>
          <w:b/>
          <w:kern w:val="0"/>
          <w:sz w:val="30"/>
          <w:szCs w:val="30"/>
          <w:lang w:val="en-US" w:eastAsia="zh-CN"/>
        </w:rPr>
        <w:t>2.比选申请人</w:t>
      </w:r>
      <w:r>
        <w:rPr>
          <w:rFonts w:hint="eastAsia" w:asciiTheme="minorEastAsia" w:hAnsiTheme="minorEastAsia" w:eastAsiaTheme="minorEastAsia" w:cstheme="minorEastAsia"/>
          <w:b/>
          <w:kern w:val="0"/>
          <w:sz w:val="30"/>
          <w:szCs w:val="30"/>
        </w:rPr>
        <w:t>近三年</w:t>
      </w:r>
      <w:r>
        <w:rPr>
          <w:rFonts w:hint="eastAsia" w:asciiTheme="minorEastAsia" w:hAnsiTheme="minorEastAsia" w:eastAsiaTheme="minorEastAsia" w:cstheme="minorEastAsia"/>
          <w:b/>
          <w:kern w:val="0"/>
          <w:sz w:val="30"/>
          <w:szCs w:val="30"/>
          <w:lang w:eastAsia="zh-CN"/>
        </w:rPr>
        <w:t>无严重违法或违约行为</w:t>
      </w:r>
      <w:r>
        <w:rPr>
          <w:rFonts w:hint="eastAsia" w:asciiTheme="minorEastAsia" w:hAnsiTheme="minorEastAsia" w:eastAsiaTheme="minorEastAsia" w:cstheme="minorEastAsia"/>
          <w:b/>
          <w:kern w:val="0"/>
          <w:sz w:val="30"/>
          <w:szCs w:val="30"/>
        </w:rPr>
        <w:t>的</w:t>
      </w:r>
      <w:r>
        <w:rPr>
          <w:rFonts w:hint="eastAsia" w:asciiTheme="minorEastAsia" w:hAnsiTheme="minorEastAsia" w:eastAsiaTheme="minorEastAsia" w:cstheme="minorEastAsia"/>
          <w:b/>
          <w:kern w:val="0"/>
          <w:sz w:val="30"/>
          <w:szCs w:val="30"/>
          <w:lang w:eastAsia="zh-CN"/>
        </w:rPr>
        <w:t>承诺函</w:t>
      </w:r>
    </w:p>
    <w:p>
      <w:pPr>
        <w:spacing w:line="360" w:lineRule="auto"/>
        <w:rPr>
          <w:rFonts w:hint="eastAsia" w:asciiTheme="minorEastAsia" w:hAnsiTheme="minorEastAsia" w:eastAsiaTheme="minorEastAsia" w:cstheme="minorEastAsia"/>
          <w:color w:val="000000"/>
          <w:sz w:val="30"/>
          <w:szCs w:val="30"/>
        </w:rPr>
      </w:pPr>
    </w:p>
    <w:p>
      <w:pPr>
        <w:spacing w:line="360" w:lineRule="auto"/>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sz w:val="30"/>
          <w:szCs w:val="30"/>
        </w:rPr>
        <w:t>最近三年无严重违法或违约行为</w:t>
      </w:r>
    </w:p>
    <w:p>
      <w:pPr>
        <w:spacing w:line="360" w:lineRule="auto"/>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致：</w:t>
      </w:r>
    </w:p>
    <w:p>
      <w:pPr>
        <w:spacing w:line="360" w:lineRule="auto"/>
        <w:ind w:firstLine="600" w:firstLineChars="200"/>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承诺：我单位参加本次</w:t>
      </w:r>
      <w:r>
        <w:rPr>
          <w:rFonts w:hint="eastAsia" w:asciiTheme="minorEastAsia" w:hAnsiTheme="minorEastAsia" w:eastAsiaTheme="minorEastAsia" w:cstheme="minorEastAsia"/>
          <w:color w:val="000000"/>
          <w:sz w:val="30"/>
          <w:szCs w:val="30"/>
          <w:lang w:val="en-US" w:eastAsia="zh-CN"/>
        </w:rPr>
        <w:t>比选</w:t>
      </w:r>
      <w:r>
        <w:rPr>
          <w:rFonts w:hint="eastAsia" w:asciiTheme="minorEastAsia" w:hAnsiTheme="minorEastAsia" w:eastAsiaTheme="minorEastAsia" w:cstheme="minorEastAsia"/>
          <w:color w:val="000000"/>
          <w:sz w:val="30"/>
          <w:szCs w:val="30"/>
        </w:rPr>
        <w:t xml:space="preserve">活动前三年内，在经营活动中没有重大违法违规记录。现任法定代表人、主要负责人无行贿犯罪记录。 </w:t>
      </w:r>
    </w:p>
    <w:p>
      <w:pPr>
        <w:pStyle w:val="5"/>
        <w:spacing w:line="360" w:lineRule="auto"/>
        <w:ind w:firstLine="675" w:firstLineChars="225"/>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同时也满足本项目法律法规规章规定关于供应商的其他资格性条件，不属于禁止参加投标的供应商。</w:t>
      </w:r>
    </w:p>
    <w:p>
      <w:pPr>
        <w:pStyle w:val="5"/>
        <w:spacing w:line="360" w:lineRule="auto"/>
        <w:ind w:firstLine="675" w:firstLineChars="225"/>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如违反以上承诺，本单位愿承担一切法律责任。</w:t>
      </w:r>
    </w:p>
    <w:p>
      <w:pPr>
        <w:pStyle w:val="5"/>
        <w:spacing w:line="400" w:lineRule="exact"/>
        <w:ind w:firstLine="420"/>
        <w:rPr>
          <w:rFonts w:hint="eastAsia" w:asciiTheme="minorEastAsia" w:hAnsiTheme="minorEastAsia" w:eastAsiaTheme="minorEastAsia" w:cstheme="minorEastAsia"/>
          <w:color w:val="000000"/>
          <w:sz w:val="30"/>
          <w:szCs w:val="30"/>
        </w:rPr>
      </w:pPr>
    </w:p>
    <w:p>
      <w:pPr>
        <w:pStyle w:val="5"/>
        <w:spacing w:line="400" w:lineRule="exact"/>
        <w:ind w:firstLine="420"/>
        <w:rPr>
          <w:rFonts w:hint="eastAsia" w:asciiTheme="minorEastAsia" w:hAnsiTheme="minorEastAsia" w:eastAsiaTheme="minorEastAsia" w:cstheme="minorEastAsia"/>
          <w:color w:val="000000"/>
          <w:sz w:val="30"/>
          <w:szCs w:val="30"/>
        </w:rPr>
      </w:pPr>
    </w:p>
    <w:p>
      <w:pPr>
        <w:adjustRightInd w:val="0"/>
        <w:spacing w:line="360" w:lineRule="auto"/>
        <w:ind w:firstLine="600" w:firstLineChars="200"/>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比选申请人名称 （盖章）：</w:t>
      </w:r>
    </w:p>
    <w:p>
      <w:pPr>
        <w:adjustRightInd w:val="0"/>
        <w:spacing w:line="360" w:lineRule="auto"/>
        <w:ind w:firstLine="600" w:firstLineChars="200"/>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法定代表人或委托代理人（签字或盖章）：</w:t>
      </w:r>
    </w:p>
    <w:p>
      <w:pPr>
        <w:ind w:firstLine="600" w:firstLineChars="200"/>
        <w:jc w:val="left"/>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日</w:t>
      </w:r>
      <w:r>
        <w:rPr>
          <w:rFonts w:hint="eastAsia" w:asciiTheme="minorEastAsia" w:hAnsiTheme="minorEastAsia" w:eastAsiaTheme="minorEastAsia" w:cstheme="minorEastAsia"/>
          <w:color w:val="000000"/>
          <w:sz w:val="30"/>
          <w:szCs w:val="30"/>
          <w:lang w:val="en-US" w:eastAsia="zh-CN"/>
        </w:rPr>
        <w:t xml:space="preserve">  </w:t>
      </w:r>
      <w:r>
        <w:rPr>
          <w:rFonts w:hint="eastAsia" w:asciiTheme="minorEastAsia" w:hAnsiTheme="minorEastAsia" w:eastAsiaTheme="minorEastAsia" w:cstheme="minorEastAsia"/>
          <w:color w:val="000000"/>
          <w:sz w:val="30"/>
          <w:szCs w:val="30"/>
        </w:rPr>
        <w:t>期：  年   月   日</w:t>
      </w:r>
    </w:p>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B642BC"/>
    <w:multiLevelType w:val="singleLevel"/>
    <w:tmpl w:val="D2B642BC"/>
    <w:lvl w:ilvl="0" w:tentative="0">
      <w:start w:val="2"/>
      <w:numFmt w:val="chineseCounting"/>
      <w:suff w:val="nothing"/>
      <w:lvlText w:val="%1、"/>
      <w:lvlJc w:val="left"/>
      <w:pPr>
        <w:ind w:left="88"/>
      </w:pPr>
      <w:rPr>
        <w:rFonts w:hint="eastAsia"/>
      </w:rPr>
    </w:lvl>
  </w:abstractNum>
  <w:abstractNum w:abstractNumId="1">
    <w:nsid w:val="E8DF8F0D"/>
    <w:multiLevelType w:val="singleLevel"/>
    <w:tmpl w:val="E8DF8F0D"/>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B0F8C"/>
    <w:rsid w:val="12A708BD"/>
    <w:rsid w:val="1D8D17BB"/>
    <w:rsid w:val="1F1F50BC"/>
    <w:rsid w:val="255F673A"/>
    <w:rsid w:val="2A314C52"/>
    <w:rsid w:val="2B6321F6"/>
    <w:rsid w:val="335166C6"/>
    <w:rsid w:val="37846F56"/>
    <w:rsid w:val="3AF8074E"/>
    <w:rsid w:val="3BF36891"/>
    <w:rsid w:val="3C8041DD"/>
    <w:rsid w:val="435A3390"/>
    <w:rsid w:val="4BDC0D52"/>
    <w:rsid w:val="4F841FCD"/>
    <w:rsid w:val="662B3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line="360" w:lineRule="auto"/>
      <w:ind w:firstLine="723" w:firstLineChars="300"/>
      <w:outlineLvl w:val="0"/>
    </w:pPr>
    <w:rPr>
      <w:rFonts w:ascii="宋体" w:hAnsi="宋体"/>
      <w:b/>
      <w:bCs/>
      <w:sz w:val="24"/>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styleId="4">
    <w:name w:val="Body Text"/>
    <w:basedOn w:val="1"/>
    <w:next w:val="1"/>
    <w:qFormat/>
    <w:uiPriority w:val="99"/>
    <w:pPr>
      <w:spacing w:after="120"/>
    </w:pPr>
    <w:rPr>
      <w:kern w:val="0"/>
    </w:rPr>
  </w:style>
  <w:style w:type="paragraph" w:styleId="5">
    <w:name w:val="Body Text Indent"/>
    <w:basedOn w:val="1"/>
    <w:qFormat/>
    <w:uiPriority w:val="0"/>
    <w:pPr>
      <w:spacing w:line="500" w:lineRule="exact"/>
      <w:ind w:firstLine="560" w:firstLineChars="200"/>
    </w:pPr>
    <w:rPr>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2021-06-06T02:20:00Z</dcterms:created>
  <dc:creator>86183</dc:creator>
  <cp:lastModifiedBy>杨义军</cp:lastModifiedBy>
  <cp:lastPrinted>2021-06-09T02:44:00Z</cp:lastPrinted>
  <dcterms:modified xsi:type="dcterms:W3CDTF">2021-06-21T03:22:34Z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679C738C42094E71981185E0AECBA3D9</vt:lpwstr>
  </property>
</Properties>
</file>