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25"/>
          <w:tab w:val="center" w:pos="4153"/>
        </w:tabs>
        <w:jc w:val="center"/>
        <w:rPr>
          <w:rFonts w:ascii="黑体" w:hAnsi="黑体" w:eastAsia="黑体" w:cs="黑体"/>
          <w:b/>
          <w:sz w:val="44"/>
          <w:szCs w:val="44"/>
        </w:rPr>
      </w:pPr>
      <w:r>
        <w:rPr>
          <w:rFonts w:hint="eastAsia" w:ascii="黑体" w:hAnsi="黑体" w:eastAsia="黑体" w:cs="黑体"/>
          <w:b/>
          <w:sz w:val="44"/>
          <w:szCs w:val="44"/>
        </w:rPr>
        <w:t>江油市精神病医院</w:t>
      </w:r>
    </w:p>
    <w:p>
      <w:pPr>
        <w:tabs>
          <w:tab w:val="left" w:pos="2625"/>
          <w:tab w:val="center" w:pos="4153"/>
        </w:tabs>
        <w:jc w:val="center"/>
        <w:rPr>
          <w:rFonts w:ascii="方正小标宋简体" w:hAnsi="方正小标宋简体" w:eastAsia="黑体" w:cs="方正小标宋简体"/>
          <w:sz w:val="44"/>
          <w:szCs w:val="44"/>
        </w:rPr>
      </w:pPr>
      <w:r>
        <w:rPr>
          <w:rFonts w:hint="eastAsia" w:ascii="黑体" w:hAnsi="黑体" w:eastAsia="黑体" w:cs="黑体"/>
          <w:b/>
          <w:sz w:val="44"/>
          <w:szCs w:val="44"/>
        </w:rPr>
        <w:t>防盗门采购</w:t>
      </w:r>
      <w:r>
        <w:rPr>
          <w:rFonts w:hint="eastAsia" w:ascii="黑体" w:hAnsi="黑体" w:eastAsia="黑体" w:cs="黑体"/>
          <w:b/>
          <w:sz w:val="44"/>
          <w:szCs w:val="44"/>
          <w:lang w:eastAsia="zh-CN"/>
        </w:rPr>
        <w:t>及治疗室改造</w:t>
      </w:r>
      <w:r>
        <w:rPr>
          <w:rFonts w:hint="eastAsia" w:ascii="黑体" w:hAnsi="黑体" w:eastAsia="黑体" w:cs="黑体"/>
          <w:b/>
          <w:sz w:val="44"/>
          <w:szCs w:val="44"/>
        </w:rPr>
        <w:t>比选文件</w:t>
      </w:r>
    </w:p>
    <w:p>
      <w:pPr>
        <w:spacing w:line="440" w:lineRule="exact"/>
        <w:ind w:firstLine="643" w:firstLineChars="200"/>
        <w:outlineLvl w:val="0"/>
        <w:rPr>
          <w:rFonts w:ascii="仿宋_GB2312" w:hAnsi="仿宋_GB2312" w:eastAsia="仿宋_GB2312" w:cs="仿宋_GB2312"/>
          <w:b/>
          <w:bCs/>
          <w:sz w:val="32"/>
          <w:szCs w:val="32"/>
        </w:rPr>
      </w:pPr>
    </w:p>
    <w:p>
      <w:pPr>
        <w:spacing w:line="500" w:lineRule="exact"/>
        <w:ind w:firstLine="602" w:firstLineChars="200"/>
        <w:outlineLvl w:val="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一、项目基本情况</w:t>
      </w:r>
    </w:p>
    <w:p>
      <w:pPr>
        <w:spacing w:line="50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1.采购人：江油市精神病医院</w:t>
      </w:r>
    </w:p>
    <w:p>
      <w:pPr>
        <w:spacing w:line="500" w:lineRule="exact"/>
        <w:ind w:firstLine="600" w:firstLineChars="200"/>
        <w:rPr>
          <w:rFonts w:hint="eastAsia" w:ascii="宋体" w:hAnsi="宋体" w:eastAsia="宋体" w:cs="宋体"/>
          <w:bCs/>
          <w:color w:val="C00000"/>
          <w:sz w:val="30"/>
          <w:szCs w:val="30"/>
          <w:lang w:eastAsia="zh-CN"/>
        </w:rPr>
      </w:pPr>
      <w:r>
        <w:rPr>
          <w:rFonts w:hint="eastAsia" w:asciiTheme="minorEastAsia" w:hAnsiTheme="minorEastAsia" w:eastAsiaTheme="minorEastAsia" w:cstheme="minorEastAsia"/>
          <w:sz w:val="30"/>
          <w:szCs w:val="30"/>
        </w:rPr>
        <w:t>2.采购项目名称：</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w:t>
      </w:r>
      <w:r>
        <w:rPr>
          <w:rFonts w:hint="eastAsia" w:ascii="宋体" w:hAnsi="宋体" w:cs="宋体"/>
          <w:bCs/>
          <w:color w:val="000000" w:themeColor="text1"/>
          <w:sz w:val="30"/>
          <w:szCs w:val="30"/>
        </w:rPr>
        <w:t>防盗门</w:t>
      </w:r>
      <w:r>
        <w:rPr>
          <w:rFonts w:hint="eastAsia" w:ascii="宋体" w:hAnsi="宋体" w:cs="宋体"/>
          <w:bCs/>
          <w:color w:val="000000" w:themeColor="text1"/>
          <w:sz w:val="30"/>
          <w:szCs w:val="30"/>
          <w:lang w:eastAsia="zh-CN"/>
        </w:rPr>
        <w:t>采购</w:t>
      </w:r>
      <w:r>
        <w:rPr>
          <w:rFonts w:hint="eastAsia" w:ascii="宋体" w:hAnsi="宋体" w:cs="宋体"/>
          <w:bCs/>
          <w:color w:val="000000" w:themeColor="text1"/>
          <w:sz w:val="30"/>
          <w:szCs w:val="30"/>
          <w:lang w:val="en-US" w:eastAsia="zh-CN"/>
        </w:rPr>
        <w:t>（2）</w:t>
      </w:r>
      <w:r>
        <w:rPr>
          <w:rFonts w:hint="eastAsia" w:ascii="宋体" w:hAnsi="宋体" w:cs="宋体"/>
          <w:bCs/>
          <w:color w:val="000000" w:themeColor="text1"/>
          <w:sz w:val="30"/>
          <w:szCs w:val="30"/>
          <w:lang w:eastAsia="zh-CN"/>
        </w:rPr>
        <w:t>治疗室改造</w:t>
      </w:r>
    </w:p>
    <w:p>
      <w:pPr>
        <w:spacing w:line="50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3.采购方式：比选</w:t>
      </w:r>
    </w:p>
    <w:p>
      <w:pPr>
        <w:spacing w:line="500" w:lineRule="exact"/>
        <w:ind w:firstLine="600" w:firstLineChars="200"/>
        <w:rPr>
          <w:rFonts w:hint="eastAsia" w:ascii="宋体" w:hAnsi="宋体" w:eastAsia="宋体" w:cs="宋体"/>
          <w:bCs/>
          <w:color w:val="C00000"/>
          <w:sz w:val="30"/>
          <w:szCs w:val="30"/>
          <w:lang w:eastAsia="zh-CN"/>
        </w:rPr>
      </w:pPr>
      <w:r>
        <w:rPr>
          <w:rFonts w:hint="eastAsia" w:asciiTheme="minorEastAsia" w:hAnsiTheme="minorEastAsia" w:eastAsiaTheme="minorEastAsia" w:cstheme="minorEastAsia"/>
          <w:sz w:val="30"/>
          <w:szCs w:val="30"/>
        </w:rPr>
        <w:t>4.项目内容：</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w:t>
      </w:r>
      <w:r>
        <w:rPr>
          <w:rFonts w:hint="eastAsia" w:ascii="宋体" w:hAnsi="宋体" w:cs="宋体"/>
          <w:bCs/>
          <w:color w:val="000000" w:themeColor="text1"/>
          <w:sz w:val="30"/>
          <w:szCs w:val="30"/>
        </w:rPr>
        <w:t>防盗门</w:t>
      </w:r>
      <w:r>
        <w:rPr>
          <w:rFonts w:hint="eastAsia" w:ascii="宋体" w:hAnsi="宋体" w:cs="宋体"/>
          <w:bCs/>
          <w:color w:val="000000" w:themeColor="text1"/>
          <w:sz w:val="30"/>
          <w:szCs w:val="30"/>
          <w:lang w:eastAsia="zh-CN"/>
        </w:rPr>
        <w:t>采购</w:t>
      </w:r>
      <w:r>
        <w:rPr>
          <w:rFonts w:hint="eastAsia" w:ascii="宋体" w:hAnsi="宋体" w:cs="宋体"/>
          <w:bCs/>
          <w:color w:val="000000" w:themeColor="text1"/>
          <w:sz w:val="30"/>
          <w:szCs w:val="30"/>
          <w:lang w:val="en-US" w:eastAsia="zh-CN"/>
        </w:rPr>
        <w:t>（2）</w:t>
      </w:r>
      <w:r>
        <w:rPr>
          <w:rFonts w:hint="eastAsia" w:ascii="宋体" w:hAnsi="宋体" w:cs="宋体"/>
          <w:bCs/>
          <w:color w:val="000000" w:themeColor="text1"/>
          <w:sz w:val="30"/>
          <w:szCs w:val="30"/>
          <w:lang w:eastAsia="zh-CN"/>
        </w:rPr>
        <w:t>治疗室改造</w:t>
      </w:r>
    </w:p>
    <w:p>
      <w:pPr>
        <w:pStyle w:val="2"/>
        <w:spacing w:after="0" w:line="500" w:lineRule="exact"/>
        <w:ind w:firstLine="600" w:firstLineChars="200"/>
        <w:rPr>
          <w:rFonts w:hint="default" w:asciiTheme="minorEastAsia" w:hAnsiTheme="minorEastAsia" w:eastAsiaTheme="minorEastAsia" w:cstheme="minorEastAsia"/>
          <w:color w:val="000000" w:themeColor="text1"/>
          <w:sz w:val="30"/>
          <w:szCs w:val="30"/>
          <w:lang w:val="en-US"/>
        </w:rPr>
      </w:pPr>
      <w:r>
        <w:rPr>
          <w:rFonts w:hint="eastAsia" w:asciiTheme="minorEastAsia" w:hAnsiTheme="minorEastAsia" w:eastAsiaTheme="minorEastAsia" w:cstheme="minorEastAsia"/>
          <w:sz w:val="30"/>
          <w:szCs w:val="30"/>
        </w:rPr>
        <w:t>5.质量要求：</w:t>
      </w:r>
      <w:r>
        <w:rPr>
          <w:rFonts w:hint="eastAsia" w:asciiTheme="minorEastAsia" w:hAnsiTheme="minorEastAsia" w:eastAsiaTheme="minorEastAsia" w:cstheme="minorEastAsia"/>
          <w:color w:val="000000" w:themeColor="text1"/>
          <w:sz w:val="30"/>
          <w:szCs w:val="30"/>
        </w:rPr>
        <w:t>防盗门</w:t>
      </w:r>
      <w:r>
        <w:rPr>
          <w:rFonts w:hint="eastAsia" w:asciiTheme="minorEastAsia" w:hAnsiTheme="minorEastAsia" w:eastAsiaTheme="minorEastAsia" w:cstheme="minorEastAsia"/>
          <w:color w:val="000000" w:themeColor="text1"/>
          <w:sz w:val="30"/>
          <w:szCs w:val="30"/>
          <w:lang w:eastAsia="zh-CN"/>
        </w:rPr>
        <w:t>为钢质防盗门，门板厚度</w:t>
      </w:r>
      <w:r>
        <w:rPr>
          <w:rFonts w:hint="eastAsia" w:asciiTheme="minorEastAsia" w:hAnsiTheme="minorEastAsia" w:eastAsiaTheme="minorEastAsia" w:cstheme="minorEastAsia"/>
          <w:color w:val="000000" w:themeColor="text1"/>
          <w:sz w:val="30"/>
          <w:szCs w:val="30"/>
          <w:lang w:val="en-US" w:eastAsia="zh-CN"/>
        </w:rPr>
        <w:t>0.8mm,门框厚度1.0mm.相关材料符合现行国家质量标准要求，提供产品检验证，合格证。门锁为c级</w:t>
      </w:r>
    </w:p>
    <w:p>
      <w:pPr>
        <w:pStyle w:val="2"/>
        <w:spacing w:after="0" w:line="500" w:lineRule="exact"/>
        <w:ind w:left="596" w:leftChars="284" w:firstLine="0" w:firstLineChars="0"/>
        <w:rPr>
          <w:rFonts w:hint="eastAsia" w:asciiTheme="minorEastAsia" w:hAnsiTheme="minorEastAsia" w:eastAsiaTheme="minorEastAsia" w:cstheme="minorEastAsia"/>
          <w:color w:val="000000" w:themeColor="text1"/>
          <w:sz w:val="30"/>
          <w:szCs w:val="30"/>
          <w:lang w:val="en-US" w:eastAsia="zh-CN"/>
        </w:rPr>
      </w:pPr>
      <w:r>
        <w:rPr>
          <w:rFonts w:hint="eastAsia" w:asciiTheme="minorEastAsia" w:hAnsiTheme="minorEastAsia" w:eastAsiaTheme="minorEastAsia" w:cstheme="minorEastAsia"/>
          <w:color w:val="000000" w:themeColor="text1"/>
          <w:sz w:val="30"/>
          <w:szCs w:val="30"/>
          <w:lang w:val="en-US" w:eastAsia="zh-CN"/>
        </w:rPr>
        <w:t>6.防盗门数量及尺寸：12樘，防盗门长2.43米*宽0.95米。每樘门约2.31平方米</w:t>
      </w:r>
    </w:p>
    <w:p>
      <w:pPr>
        <w:ind w:firstLine="600" w:firstLineChars="200"/>
        <w:rPr>
          <w:rFonts w:hint="default"/>
          <w:lang w:val="en-US" w:eastAsia="zh-CN"/>
        </w:rPr>
      </w:pPr>
      <w:r>
        <w:rPr>
          <w:rFonts w:hint="eastAsia" w:asciiTheme="minorEastAsia" w:hAnsiTheme="minorEastAsia" w:eastAsiaTheme="minorEastAsia" w:cstheme="minorEastAsia"/>
          <w:color w:val="000000" w:themeColor="text1"/>
          <w:sz w:val="30"/>
          <w:szCs w:val="30"/>
          <w:lang w:val="en-US" w:eastAsia="zh-CN"/>
        </w:rPr>
        <w:t>7.防盗门预算金额2.66万</w:t>
      </w:r>
    </w:p>
    <w:p>
      <w:pPr>
        <w:pStyle w:val="2"/>
        <w:spacing w:after="0" w:line="500" w:lineRule="exact"/>
        <w:ind w:left="596" w:leftChars="284" w:firstLine="0" w:firstLineChars="0"/>
        <w:rPr>
          <w:rFonts w:hint="default" w:eastAsiaTheme="minorEastAsia"/>
          <w:lang w:val="en-US" w:eastAsia="zh-CN"/>
        </w:rPr>
      </w:pPr>
      <w:r>
        <w:rPr>
          <w:rFonts w:hint="eastAsia" w:asciiTheme="minorEastAsia" w:hAnsiTheme="minorEastAsia" w:eastAsiaTheme="minorEastAsia" w:cstheme="minorEastAsia"/>
          <w:color w:val="000000" w:themeColor="text1"/>
          <w:sz w:val="30"/>
          <w:szCs w:val="30"/>
          <w:lang w:val="en-US" w:eastAsia="zh-CN"/>
        </w:rPr>
        <w:t>8.治疗室改造工程量：（1）打门洞口7个（门洞长2.45米*宽1.0米）约17.2平方米、地台拆除约10米、窗户拆除约18平方米、原墙面腻子铲除约363平方米。（2）7个门洞补砖（不含瓷砖、门槛石材料）、补地砖约10米</w:t>
      </w:r>
      <w:r>
        <w:rPr>
          <w:rFonts w:hint="eastAsia" w:eastAsiaTheme="minorEastAsia"/>
          <w:sz w:val="30"/>
          <w:szCs w:val="30"/>
          <w:lang w:val="en-US" w:eastAsia="zh-CN"/>
        </w:rPr>
        <w:t>、封隔墙约5平方米费用。</w:t>
      </w:r>
      <w:r>
        <w:rPr>
          <w:rFonts w:hint="eastAsia" w:asciiTheme="minorEastAsia" w:hAnsiTheme="minorEastAsia" w:eastAsiaTheme="minorEastAsia" w:cstheme="minorEastAsia"/>
          <w:color w:val="000000" w:themeColor="text1"/>
          <w:sz w:val="30"/>
          <w:szCs w:val="30"/>
          <w:lang w:val="en-US" w:eastAsia="zh-CN"/>
        </w:rPr>
        <w:t>（3）墙面刷乳胶漆约363平方米</w:t>
      </w:r>
      <w:r>
        <w:rPr>
          <w:rFonts w:hint="eastAsia" w:eastAsiaTheme="minorEastAsia"/>
          <w:sz w:val="30"/>
          <w:szCs w:val="30"/>
          <w:lang w:val="en-US" w:eastAsia="zh-CN"/>
        </w:rPr>
        <w:t>。</w:t>
      </w:r>
      <w:r>
        <w:rPr>
          <w:rFonts w:hint="eastAsia" w:asciiTheme="minorEastAsia" w:hAnsiTheme="minorEastAsia" w:eastAsiaTheme="minorEastAsia" w:cstheme="minorEastAsia"/>
          <w:color w:val="000000" w:themeColor="text1"/>
          <w:sz w:val="30"/>
          <w:szCs w:val="30"/>
          <w:lang w:val="en-US" w:eastAsia="zh-CN"/>
        </w:rPr>
        <w:t>（4）地面瓷砖保洁约144平方米。</w:t>
      </w:r>
      <w:r>
        <w:rPr>
          <w:rFonts w:hint="eastAsia" w:eastAsiaTheme="minorEastAsia"/>
          <w:sz w:val="30"/>
          <w:szCs w:val="30"/>
          <w:lang w:val="en-US" w:eastAsia="zh-CN"/>
        </w:rPr>
        <w:t>（5）其他费用</w:t>
      </w:r>
    </w:p>
    <w:p>
      <w:pPr>
        <w:pStyle w:val="2"/>
        <w:spacing w:after="0" w:line="50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9</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eastAsia="zh-CN"/>
        </w:rPr>
        <w:t>治疗室改造</w:t>
      </w:r>
      <w:r>
        <w:rPr>
          <w:rFonts w:hint="eastAsia" w:asciiTheme="minorEastAsia" w:hAnsiTheme="minorEastAsia" w:eastAsiaTheme="minorEastAsia" w:cstheme="minorEastAsia"/>
          <w:sz w:val="30"/>
          <w:szCs w:val="30"/>
        </w:rPr>
        <w:t>预算金额：</w:t>
      </w:r>
      <w:r>
        <w:rPr>
          <w:rFonts w:hint="eastAsia" w:asciiTheme="minorEastAsia" w:hAnsiTheme="minorEastAsia" w:eastAsiaTheme="minorEastAsia" w:cstheme="minorEastAsia"/>
          <w:sz w:val="30"/>
          <w:szCs w:val="30"/>
          <w:lang w:val="en-US" w:eastAsia="zh-CN"/>
        </w:rPr>
        <w:t>2.3</w:t>
      </w:r>
      <w:r>
        <w:rPr>
          <w:rFonts w:hint="eastAsia" w:asciiTheme="minorEastAsia" w:hAnsiTheme="minorEastAsia" w:eastAsiaTheme="minorEastAsia" w:cstheme="minorEastAsia"/>
          <w:sz w:val="30"/>
          <w:szCs w:val="30"/>
        </w:rPr>
        <w:t>万元</w:t>
      </w:r>
    </w:p>
    <w:p>
      <w:pPr>
        <w:ind w:firstLine="600" w:firstLineChars="200"/>
        <w:rPr>
          <w:rFonts w:hint="default" w:eastAsiaTheme="minorEastAsia"/>
          <w:lang w:val="en-US" w:eastAsia="zh-CN"/>
        </w:rPr>
      </w:pPr>
      <w:r>
        <w:rPr>
          <w:rFonts w:hint="eastAsia" w:asciiTheme="minorEastAsia" w:hAnsiTheme="minorEastAsia" w:eastAsiaTheme="minorEastAsia" w:cstheme="minorEastAsia"/>
          <w:sz w:val="30"/>
          <w:szCs w:val="30"/>
          <w:lang w:val="en-US" w:eastAsia="zh-CN"/>
        </w:rPr>
        <w:t>10.</w:t>
      </w:r>
      <w:r>
        <w:rPr>
          <w:rFonts w:hint="eastAsia" w:asciiTheme="minorEastAsia" w:hAnsiTheme="minorEastAsia" w:eastAsiaTheme="minorEastAsia" w:cstheme="minorEastAsia"/>
          <w:sz w:val="30"/>
          <w:szCs w:val="30"/>
          <w:lang w:eastAsia="zh-CN"/>
        </w:rPr>
        <w:t>工程期限：</w:t>
      </w:r>
      <w:r>
        <w:rPr>
          <w:rFonts w:hint="eastAsia" w:asciiTheme="minorEastAsia" w:hAnsiTheme="minorEastAsia" w:eastAsiaTheme="minorEastAsia" w:cstheme="minorEastAsia"/>
          <w:sz w:val="30"/>
          <w:szCs w:val="30"/>
          <w:lang w:val="en-US" w:eastAsia="zh-CN"/>
        </w:rPr>
        <w:t>15天</w:t>
      </w:r>
    </w:p>
    <w:p>
      <w:pPr>
        <w:spacing w:line="50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11</w:t>
      </w:r>
      <w:r>
        <w:rPr>
          <w:rFonts w:hint="eastAsia" w:asciiTheme="minorEastAsia" w:hAnsiTheme="minorEastAsia" w:eastAsiaTheme="minorEastAsia" w:cstheme="minorEastAsia"/>
          <w:sz w:val="30"/>
          <w:szCs w:val="30"/>
        </w:rPr>
        <w:t>.本项目不接受联合体投标</w:t>
      </w:r>
    </w:p>
    <w:p>
      <w:pPr>
        <w:spacing w:line="500" w:lineRule="exact"/>
        <w:ind w:left="5081" w:leftChars="258" w:hanging="4539" w:hangingChars="1507"/>
        <w:outlineLvl w:val="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二、比选申请人（简称申请人）必须具备的资格条件</w:t>
      </w:r>
    </w:p>
    <w:p>
      <w:pPr>
        <w:spacing w:line="500" w:lineRule="exact"/>
        <w:ind w:firstLine="560" w:firstLineChars="200"/>
        <w:rPr>
          <w:rFonts w:ascii="宋体" w:hAnsi="宋体" w:cs="宋体"/>
          <w:sz w:val="30"/>
          <w:szCs w:val="30"/>
          <w:shd w:val="clear" w:color="auto" w:fill="FFFFFF"/>
        </w:rPr>
      </w:pPr>
      <w:r>
        <w:rPr>
          <w:rFonts w:ascii="宋体" w:hAnsi="宋体"/>
          <w:sz w:val="28"/>
          <w:szCs w:val="28"/>
        </w:rPr>
        <w:t>1</w:t>
      </w:r>
      <w:r>
        <w:rPr>
          <w:rFonts w:hint="eastAsia" w:ascii="宋体" w:hAnsi="宋体" w:cs="宋体"/>
          <w:sz w:val="30"/>
          <w:szCs w:val="30"/>
        </w:rPr>
        <w:t>.</w:t>
      </w:r>
      <w:r>
        <w:rPr>
          <w:rFonts w:hint="eastAsia" w:ascii="宋体" w:hAnsi="宋体" w:cs="宋体"/>
          <w:sz w:val="30"/>
          <w:szCs w:val="30"/>
          <w:shd w:val="clear" w:color="auto" w:fill="FFFFFF"/>
        </w:rPr>
        <w:t>具有独立承担民事责任能力的法人企业及经营部；</w:t>
      </w:r>
    </w:p>
    <w:p>
      <w:pPr>
        <w:spacing w:line="500" w:lineRule="exact"/>
        <w:ind w:firstLine="600" w:firstLineChars="200"/>
        <w:rPr>
          <w:rFonts w:ascii="宋体" w:hAnsi="宋体" w:cs="宋体"/>
          <w:sz w:val="30"/>
          <w:szCs w:val="30"/>
          <w:shd w:val="clear" w:color="auto" w:fill="FFFFFF"/>
        </w:rPr>
      </w:pPr>
      <w:r>
        <w:rPr>
          <w:rFonts w:hint="eastAsia" w:ascii="宋体" w:hAnsi="宋体" w:cs="宋体"/>
          <w:sz w:val="30"/>
          <w:szCs w:val="30"/>
          <w:shd w:val="clear" w:color="auto" w:fill="FFFFFF"/>
        </w:rPr>
        <w:t xml:space="preserve">2.具有良好的商业信誉； </w:t>
      </w:r>
    </w:p>
    <w:p>
      <w:pPr>
        <w:spacing w:line="500" w:lineRule="exact"/>
        <w:ind w:firstLine="600" w:firstLineChars="200"/>
        <w:rPr>
          <w:rFonts w:ascii="宋体" w:hAnsi="宋体" w:cs="宋体"/>
          <w:sz w:val="30"/>
          <w:szCs w:val="30"/>
          <w:shd w:val="clear" w:color="auto" w:fill="FFFFFF"/>
        </w:rPr>
      </w:pPr>
      <w:r>
        <w:rPr>
          <w:rFonts w:hint="eastAsia" w:ascii="宋体" w:hAnsi="宋体" w:cs="宋体"/>
          <w:sz w:val="30"/>
          <w:szCs w:val="30"/>
          <w:shd w:val="clear" w:color="auto" w:fill="FFFFFF"/>
        </w:rPr>
        <w:t>3.具有履行合同所必须的专业技术能力；</w:t>
      </w:r>
    </w:p>
    <w:p>
      <w:pPr>
        <w:spacing w:line="500" w:lineRule="exact"/>
        <w:ind w:firstLine="600" w:firstLineChars="200"/>
        <w:rPr>
          <w:rFonts w:ascii="宋体" w:hAnsi="宋体" w:cs="宋体"/>
          <w:sz w:val="30"/>
          <w:szCs w:val="30"/>
          <w:shd w:val="clear" w:color="auto" w:fill="FFFFFF"/>
        </w:rPr>
      </w:pPr>
      <w:r>
        <w:rPr>
          <w:rFonts w:hint="eastAsia" w:ascii="宋体" w:hAnsi="宋体" w:cs="宋体"/>
          <w:sz w:val="30"/>
          <w:szCs w:val="30"/>
          <w:shd w:val="clear" w:color="auto" w:fill="FFFFFF"/>
        </w:rPr>
        <w:t>4.</w:t>
      </w:r>
      <w:r>
        <w:rPr>
          <w:rFonts w:hint="eastAsia" w:ascii="宋体" w:hAnsi="宋体" w:cs="宋体"/>
          <w:sz w:val="30"/>
          <w:szCs w:val="30"/>
        </w:rPr>
        <w:t>近三年无严重违法或违约行为。</w:t>
      </w:r>
      <w:r>
        <w:rPr>
          <w:rFonts w:hint="eastAsia" w:ascii="宋体" w:hAnsi="宋体" w:cs="宋体"/>
          <w:sz w:val="30"/>
          <w:szCs w:val="30"/>
          <w:shd w:val="clear" w:color="auto" w:fill="FFFFFF"/>
        </w:rPr>
        <w:t xml:space="preserve"> </w:t>
      </w:r>
    </w:p>
    <w:p>
      <w:pPr>
        <w:spacing w:line="500" w:lineRule="exact"/>
        <w:ind w:left="69" w:leftChars="33" w:firstLine="602" w:firstLineChars="200"/>
        <w:outlineLvl w:val="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三、投标文件的编制（须装订成册密封成卷并加盖公司鲜章）</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1.投标文件应按要求编制，投标文件正本一份、副本一份，副本可采用正本的复印件。</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2.法定代表人或授权代表在规定签章处签字或盖个人印章。</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3.投标文件的打印和书写清楚工整，任何行间插字、涂改或增删，必须由比选申请人的法定代表人或授权代表签字或盖个人印鉴。</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4.投标文件正本和副本应当采取胶装方式左册装订成册并编制目录和页码。</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5.投标文件应根据比选文件的要求制作，签署、盖章和内容应完整。</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6.投标文件统一用A4幅面纸印件。</w:t>
      </w:r>
    </w:p>
    <w:p>
      <w:pPr>
        <w:spacing w:line="500" w:lineRule="exact"/>
        <w:ind w:left="69" w:leftChars="33" w:firstLine="602" w:firstLineChars="200"/>
        <w:outlineLvl w:val="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四、评选</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1.评选由医院组建的评审委员会负责，评审委员成员人数为</w:t>
      </w:r>
      <w:r>
        <w:rPr>
          <w:rFonts w:hint="eastAsia" w:asciiTheme="minorEastAsia" w:hAnsiTheme="minorEastAsia" w:eastAsiaTheme="minorEastAsia" w:cstheme="minorEastAsia"/>
          <w:sz w:val="30"/>
          <w:szCs w:val="30"/>
          <w:lang w:val="en-US" w:eastAsia="zh-CN"/>
        </w:rPr>
        <w:t>3</w:t>
      </w:r>
      <w:r>
        <w:rPr>
          <w:rFonts w:hint="eastAsia" w:asciiTheme="minorEastAsia" w:hAnsiTheme="minorEastAsia" w:eastAsiaTheme="minorEastAsia" w:cstheme="minorEastAsia"/>
          <w:sz w:val="30"/>
          <w:szCs w:val="30"/>
        </w:rPr>
        <w:t>人。</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2.本项目评选采用综合评分法。</w:t>
      </w:r>
    </w:p>
    <w:p>
      <w:pPr>
        <w:spacing w:line="500" w:lineRule="exact"/>
        <w:ind w:left="69" w:leftChars="33" w:firstLine="600" w:firstLineChars="200"/>
        <w:outlineLvl w:val="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3.比选申请人资格审查合格标准：</w:t>
      </w:r>
    </w:p>
    <w:p>
      <w:pPr>
        <w:spacing w:line="500" w:lineRule="exact"/>
        <w:ind w:firstLine="560" w:firstLineChars="200"/>
        <w:rPr>
          <w:rFonts w:ascii="宋体" w:hAnsi="宋体"/>
          <w:sz w:val="28"/>
          <w:szCs w:val="28"/>
          <w:shd w:val="clear" w:color="auto" w:fill="FFFFFF"/>
        </w:rPr>
      </w:pPr>
      <w:r>
        <w:rPr>
          <w:rFonts w:hint="eastAsia" w:ascii="宋体" w:hAnsi="宋体"/>
          <w:sz w:val="28"/>
          <w:szCs w:val="28"/>
        </w:rPr>
        <w:t>（1）</w:t>
      </w:r>
      <w:r>
        <w:rPr>
          <w:rFonts w:hint="eastAsia" w:ascii="宋体" w:hAnsi="宋体"/>
          <w:sz w:val="28"/>
          <w:szCs w:val="28"/>
          <w:shd w:val="clear" w:color="auto" w:fill="FFFFFF"/>
        </w:rPr>
        <w:t>具有独立承担民事责任能力的法人企业（提供有效的企业营业执照）；</w:t>
      </w:r>
    </w:p>
    <w:p>
      <w:pPr>
        <w:spacing w:line="50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 xml:space="preserve">（2）具有良好的商业信誉（提供承诺函）； </w:t>
      </w:r>
    </w:p>
    <w:p>
      <w:pPr>
        <w:spacing w:line="50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（3）具有履行合同所必须的专业技术能力（提供承诺函）；</w:t>
      </w:r>
    </w:p>
    <w:p>
      <w:pPr>
        <w:pStyle w:val="2"/>
        <w:spacing w:after="0" w:line="500" w:lineRule="exact"/>
        <w:ind w:firstLine="560" w:firstLineChars="200"/>
      </w:pPr>
      <w:r>
        <w:rPr>
          <w:rFonts w:hint="eastAsia" w:ascii="宋体" w:hAnsi="宋体" w:eastAsiaTheme="minorEastAsia"/>
          <w:sz w:val="28"/>
          <w:szCs w:val="28"/>
          <w:shd w:val="clear" w:color="auto" w:fill="FFFFFF"/>
        </w:rPr>
        <w:t>（4）</w:t>
      </w:r>
      <w:r>
        <w:rPr>
          <w:rFonts w:hint="eastAsia" w:asciiTheme="minorEastAsia" w:hAnsiTheme="minorEastAsia" w:eastAsiaTheme="minorEastAsia" w:cstheme="minorEastAsia"/>
          <w:sz w:val="30"/>
          <w:szCs w:val="30"/>
        </w:rPr>
        <w:t>近三年无严重违法或违约行为</w:t>
      </w:r>
      <w:r>
        <w:rPr>
          <w:rFonts w:hint="eastAsia" w:ascii="宋体" w:hAnsi="宋体"/>
          <w:sz w:val="28"/>
          <w:szCs w:val="28"/>
          <w:shd w:val="clear" w:color="auto" w:fill="FFFFFF"/>
        </w:rPr>
        <w:t>（提供承诺函）；</w:t>
      </w:r>
    </w:p>
    <w:p>
      <w:pPr>
        <w:spacing w:line="50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4.比选申请人资格审查方法：查阅比选文件资格审查文件部分。</w:t>
      </w:r>
    </w:p>
    <w:p>
      <w:pPr>
        <w:spacing w:line="500" w:lineRule="exact"/>
        <w:ind w:firstLine="753" w:firstLineChars="25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五、评审办法</w:t>
      </w:r>
    </w:p>
    <w:p>
      <w:pPr>
        <w:spacing w:line="500" w:lineRule="exact"/>
        <w:ind w:firstLine="750" w:firstLineChars="25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1.总则</w:t>
      </w:r>
    </w:p>
    <w:p>
      <w:pPr>
        <w:spacing w:line="500" w:lineRule="exact"/>
        <w:ind w:firstLine="750" w:firstLineChars="25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本次采购项目比选的办法采用综合评分法。对在投标文件递交截止时间前收到的投标文件，评审委员会按照本章规定的方法、评审因素、标准和程序对投标文件进行评审。没有规定的方法、评审因素和标准，不得作为评审的依据。综合评分相等时，以比选申请综合实力强与信誉良好的优先。</w:t>
      </w:r>
    </w:p>
    <w:p>
      <w:pPr>
        <w:spacing w:line="500" w:lineRule="exact"/>
        <w:ind w:firstLine="750" w:firstLineChars="25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sz w:val="30"/>
          <w:szCs w:val="30"/>
        </w:rPr>
        <w:t>（2）经评审委员会评审, 推选出得分从高到低的第1名参选人作为中选人。</w:t>
      </w:r>
    </w:p>
    <w:p>
      <w:pPr>
        <w:spacing w:line="500" w:lineRule="exact"/>
        <w:ind w:firstLine="753" w:firstLineChars="25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2.分值构成</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900"/>
        <w:gridCol w:w="4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2340" w:type="dxa"/>
            <w:vAlign w:val="center"/>
          </w:tcPr>
          <w:p>
            <w:pPr>
              <w:spacing w:line="360" w:lineRule="auto"/>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 xml:space="preserve">   条款内容</w:t>
            </w:r>
          </w:p>
        </w:tc>
        <w:tc>
          <w:tcPr>
            <w:tcW w:w="900" w:type="dxa"/>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序号</w:t>
            </w:r>
          </w:p>
        </w:tc>
        <w:tc>
          <w:tcPr>
            <w:tcW w:w="4982" w:type="dxa"/>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340" w:type="dxa"/>
            <w:vMerge w:val="restart"/>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分值构成</w:t>
            </w:r>
          </w:p>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（总分100分）</w:t>
            </w:r>
          </w:p>
        </w:tc>
        <w:tc>
          <w:tcPr>
            <w:tcW w:w="900" w:type="dxa"/>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w:t>
            </w:r>
          </w:p>
        </w:tc>
        <w:tc>
          <w:tcPr>
            <w:tcW w:w="4982" w:type="dxa"/>
            <w:vAlign w:val="center"/>
          </w:tcPr>
          <w:p>
            <w:pPr>
              <w:spacing w:line="360" w:lineRule="auto"/>
              <w:ind w:left="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报价：</w:t>
            </w:r>
            <w:r>
              <w:rPr>
                <w:rFonts w:hint="eastAsia" w:asciiTheme="minorEastAsia" w:hAnsiTheme="minorEastAsia" w:eastAsiaTheme="minorEastAsia" w:cstheme="minorEastAsia"/>
                <w:b/>
                <w:color w:val="000000"/>
                <w:sz w:val="24"/>
                <w:u w:val="single"/>
                <w:lang w:val="en-US" w:eastAsia="zh-CN"/>
              </w:rPr>
              <w:t>5</w:t>
            </w:r>
            <w:r>
              <w:rPr>
                <w:rFonts w:hint="eastAsia" w:asciiTheme="minorEastAsia" w:hAnsiTheme="minorEastAsia" w:eastAsiaTheme="minorEastAsia" w:cstheme="minorEastAsia"/>
                <w:b/>
                <w:color w:val="000000"/>
                <w:sz w:val="24"/>
                <w:u w:val="single"/>
              </w:rPr>
              <w:t>0</w:t>
            </w:r>
            <w:r>
              <w:rPr>
                <w:rFonts w:hint="eastAsia" w:asciiTheme="minorEastAsia" w:hAnsiTheme="minorEastAsia" w:eastAsiaTheme="minorEastAsia" w:cstheme="minorEastAsia"/>
                <w:b/>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340" w:type="dxa"/>
            <w:vMerge w:val="continue"/>
            <w:vAlign w:val="center"/>
          </w:tcPr>
          <w:p>
            <w:pPr>
              <w:spacing w:line="360" w:lineRule="auto"/>
              <w:jc w:val="center"/>
              <w:rPr>
                <w:rFonts w:asciiTheme="minorEastAsia" w:hAnsiTheme="minorEastAsia" w:eastAsiaTheme="minorEastAsia" w:cstheme="minorEastAsia"/>
                <w:b/>
                <w:color w:val="000000"/>
                <w:sz w:val="24"/>
              </w:rPr>
            </w:pPr>
          </w:p>
        </w:tc>
        <w:tc>
          <w:tcPr>
            <w:tcW w:w="900" w:type="dxa"/>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二</w:t>
            </w:r>
          </w:p>
        </w:tc>
        <w:tc>
          <w:tcPr>
            <w:tcW w:w="4982" w:type="dxa"/>
            <w:vAlign w:val="center"/>
          </w:tcPr>
          <w:p>
            <w:pPr>
              <w:spacing w:line="360" w:lineRule="auto"/>
              <w:ind w:left="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质量要求及参数：</w:t>
            </w:r>
            <w:r>
              <w:rPr>
                <w:rFonts w:hint="eastAsia" w:asciiTheme="minorEastAsia" w:hAnsiTheme="minorEastAsia" w:eastAsiaTheme="minorEastAsia" w:cstheme="minorEastAsia"/>
                <w:b/>
                <w:color w:val="000000"/>
                <w:sz w:val="24"/>
                <w:u w:val="single"/>
              </w:rPr>
              <w:t>30</w:t>
            </w:r>
            <w:r>
              <w:rPr>
                <w:rFonts w:hint="eastAsia" w:asciiTheme="minorEastAsia" w:hAnsiTheme="minorEastAsia" w:eastAsiaTheme="minorEastAsia" w:cstheme="minorEastAsia"/>
                <w:b/>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340" w:type="dxa"/>
            <w:vMerge w:val="continue"/>
            <w:vAlign w:val="center"/>
          </w:tcPr>
          <w:p>
            <w:pPr>
              <w:spacing w:line="360" w:lineRule="auto"/>
              <w:jc w:val="center"/>
              <w:rPr>
                <w:rFonts w:asciiTheme="minorEastAsia" w:hAnsiTheme="minorEastAsia" w:eastAsiaTheme="minorEastAsia" w:cstheme="minorEastAsia"/>
                <w:b/>
                <w:color w:val="000000"/>
                <w:sz w:val="24"/>
              </w:rPr>
            </w:pPr>
          </w:p>
        </w:tc>
        <w:tc>
          <w:tcPr>
            <w:tcW w:w="900" w:type="dxa"/>
            <w:vAlign w:val="center"/>
          </w:tcPr>
          <w:p>
            <w:pPr>
              <w:spacing w:line="360" w:lineRule="auto"/>
              <w:jc w:val="center"/>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w:t>
            </w:r>
          </w:p>
        </w:tc>
        <w:tc>
          <w:tcPr>
            <w:tcW w:w="4982" w:type="dxa"/>
            <w:vAlign w:val="center"/>
          </w:tcPr>
          <w:p>
            <w:pPr>
              <w:spacing w:line="360" w:lineRule="auto"/>
              <w:ind w:left="2"/>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售后服务及承诺：</w:t>
            </w:r>
            <w:r>
              <w:rPr>
                <w:rFonts w:hint="eastAsia" w:asciiTheme="minorEastAsia" w:hAnsiTheme="minorEastAsia" w:eastAsiaTheme="minorEastAsia" w:cstheme="minorEastAsia"/>
                <w:b/>
                <w:color w:val="000000"/>
                <w:sz w:val="24"/>
                <w:u w:val="single"/>
                <w:lang w:val="en-US" w:eastAsia="zh-CN"/>
              </w:rPr>
              <w:t>15</w:t>
            </w:r>
            <w:r>
              <w:rPr>
                <w:rFonts w:hint="eastAsia" w:asciiTheme="minorEastAsia" w:hAnsiTheme="minorEastAsia" w:eastAsiaTheme="minorEastAsia" w:cstheme="minorEastAsia"/>
                <w:b/>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340" w:type="dxa"/>
            <w:vMerge w:val="continue"/>
            <w:vAlign w:val="center"/>
          </w:tcPr>
          <w:p>
            <w:pPr>
              <w:spacing w:line="360" w:lineRule="auto"/>
              <w:jc w:val="center"/>
              <w:rPr>
                <w:rFonts w:asciiTheme="minorEastAsia" w:hAnsiTheme="minorEastAsia" w:eastAsiaTheme="minorEastAsia" w:cstheme="minorEastAsia"/>
                <w:bCs/>
                <w:color w:val="000000"/>
                <w:sz w:val="24"/>
              </w:rPr>
            </w:pPr>
          </w:p>
        </w:tc>
        <w:tc>
          <w:tcPr>
            <w:tcW w:w="900" w:type="dxa"/>
            <w:vAlign w:val="center"/>
          </w:tcPr>
          <w:p>
            <w:pPr>
              <w:spacing w:line="360" w:lineRule="auto"/>
              <w:jc w:val="center"/>
              <w:rPr>
                <w:rFonts w:hint="eastAsia" w:asciiTheme="minorEastAsia" w:hAnsiTheme="minorEastAsia" w:eastAsiaTheme="minorEastAsia" w:cstheme="minorEastAsia"/>
                <w:b/>
                <w:color w:val="000000"/>
                <w:kern w:val="2"/>
                <w:sz w:val="24"/>
                <w:szCs w:val="24"/>
                <w:lang w:val="en-US" w:eastAsia="zh-CN" w:bidi="ar-SA"/>
              </w:rPr>
            </w:pPr>
            <w:r>
              <w:rPr>
                <w:rFonts w:hint="eastAsia" w:asciiTheme="minorEastAsia" w:hAnsiTheme="minorEastAsia" w:eastAsiaTheme="minorEastAsia" w:cstheme="minorEastAsia"/>
                <w:b/>
                <w:color w:val="000000"/>
                <w:sz w:val="24"/>
                <w:lang w:eastAsia="zh-CN"/>
              </w:rPr>
              <w:t>四</w:t>
            </w:r>
          </w:p>
        </w:tc>
        <w:tc>
          <w:tcPr>
            <w:tcW w:w="4982" w:type="dxa"/>
            <w:vAlign w:val="center"/>
          </w:tcPr>
          <w:p>
            <w:pPr>
              <w:spacing w:line="360" w:lineRule="auto"/>
              <w:ind w:left="2" w:leftChars="0"/>
              <w:rPr>
                <w:rFonts w:asciiTheme="minorEastAsia" w:hAnsiTheme="minorEastAsia" w:eastAsiaTheme="minorEastAsia" w:cstheme="minorEastAsia"/>
                <w:b/>
                <w:color w:val="000000"/>
                <w:kern w:val="2"/>
                <w:sz w:val="24"/>
                <w:szCs w:val="24"/>
                <w:lang w:val="en-US" w:eastAsia="zh-CN" w:bidi="ar-SA"/>
              </w:rPr>
            </w:pPr>
            <w:r>
              <w:rPr>
                <w:rFonts w:hint="eastAsia" w:ascii="宋体" w:hAnsi="宋体"/>
                <w:b/>
                <w:sz w:val="24"/>
              </w:rPr>
              <w:t>投标文件的规范性:</w:t>
            </w:r>
            <w:r>
              <w:rPr>
                <w:rFonts w:hint="eastAsia" w:ascii="宋体" w:hAnsi="宋体"/>
                <w:b/>
                <w:sz w:val="24"/>
                <w:lang w:val="en-US" w:eastAsia="zh-CN"/>
              </w:rPr>
              <w:t>5</w:t>
            </w:r>
            <w:r>
              <w:rPr>
                <w:rFonts w:hint="eastAsia" w:ascii="宋体" w:hAnsi="宋体"/>
                <w:b/>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40" w:type="dxa"/>
            <w:vMerge w:val="continue"/>
            <w:vAlign w:val="center"/>
          </w:tcPr>
          <w:p>
            <w:pPr>
              <w:spacing w:line="360" w:lineRule="auto"/>
              <w:jc w:val="center"/>
              <w:rPr>
                <w:rFonts w:asciiTheme="minorEastAsia" w:hAnsiTheme="minorEastAsia" w:eastAsiaTheme="minorEastAsia" w:cstheme="minorEastAsia"/>
                <w:b/>
                <w:color w:val="000000"/>
                <w:sz w:val="24"/>
              </w:rPr>
            </w:pPr>
          </w:p>
        </w:tc>
        <w:tc>
          <w:tcPr>
            <w:tcW w:w="900" w:type="dxa"/>
            <w:vAlign w:val="center"/>
          </w:tcPr>
          <w:p>
            <w:pPr>
              <w:spacing w:line="360" w:lineRule="auto"/>
              <w:jc w:val="center"/>
              <w:rPr>
                <w:rFonts w:hint="eastAsia" w:asciiTheme="minorEastAsia" w:hAnsiTheme="minorEastAsia" w:eastAsiaTheme="minorEastAsia" w:cstheme="minorEastAsia"/>
                <w:b/>
                <w:color w:val="000000"/>
                <w:kern w:val="2"/>
                <w:sz w:val="24"/>
                <w:szCs w:val="24"/>
                <w:lang w:val="en-US" w:eastAsia="zh-CN" w:bidi="ar-SA"/>
              </w:rPr>
            </w:pPr>
          </w:p>
        </w:tc>
        <w:tc>
          <w:tcPr>
            <w:tcW w:w="4982" w:type="dxa"/>
            <w:vAlign w:val="center"/>
          </w:tcPr>
          <w:p>
            <w:pPr>
              <w:spacing w:line="360" w:lineRule="auto"/>
              <w:ind w:left="2" w:leftChars="0"/>
              <w:rPr>
                <w:rFonts w:eastAsia="宋体" w:asciiTheme="minorEastAsia" w:hAnsiTheme="minorEastAsia" w:cstheme="minorEastAsia"/>
                <w:b/>
                <w:color w:val="000000"/>
                <w:kern w:val="2"/>
                <w:sz w:val="24"/>
                <w:szCs w:val="24"/>
                <w:lang w:val="en-US" w:eastAsia="zh-CN" w:bidi="ar-SA"/>
              </w:rPr>
            </w:pPr>
          </w:p>
        </w:tc>
      </w:tr>
    </w:tbl>
    <w:p>
      <w:pPr>
        <w:ind w:firstLine="602" w:firstLineChars="200"/>
        <w:rPr>
          <w:rFonts w:asciiTheme="minorEastAsia" w:hAnsiTheme="minorEastAsia" w:eastAsiaTheme="minorEastAsia" w:cstheme="minorEastAsia"/>
          <w:b/>
          <w:bCs/>
        </w:rPr>
      </w:pPr>
      <w:r>
        <w:rPr>
          <w:rFonts w:hint="eastAsia" w:asciiTheme="minorEastAsia" w:hAnsiTheme="minorEastAsia" w:eastAsiaTheme="minorEastAsia" w:cstheme="minorEastAsia"/>
          <w:b/>
          <w:bCs/>
          <w:sz w:val="30"/>
          <w:szCs w:val="30"/>
        </w:rPr>
        <w:t>3.综合评分标准明细表</w:t>
      </w:r>
    </w:p>
    <w:tbl>
      <w:tblPr>
        <w:tblStyle w:val="8"/>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01"/>
        <w:gridCol w:w="725"/>
        <w:gridCol w:w="3884"/>
        <w:gridCol w:w="1230"/>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sz w:val="24"/>
              </w:rPr>
            </w:pPr>
            <w:r>
              <w:rPr>
                <w:rFonts w:hint="eastAsia" w:ascii="宋体" w:hAnsi="宋体"/>
                <w:sz w:val="24"/>
              </w:rPr>
              <w:t>序号</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 w:val="24"/>
              </w:rPr>
            </w:pPr>
            <w:r>
              <w:rPr>
                <w:rFonts w:hint="eastAsia" w:ascii="宋体" w:hAnsi="宋体"/>
                <w:sz w:val="24"/>
              </w:rPr>
              <w:t>评分因素及权重</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 w:val="24"/>
              </w:rPr>
            </w:pPr>
            <w:r>
              <w:rPr>
                <w:rFonts w:hint="eastAsia" w:ascii="宋体" w:hAnsi="宋体"/>
                <w:sz w:val="24"/>
              </w:rPr>
              <w:t>分值</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 w:val="24"/>
              </w:rPr>
            </w:pPr>
            <w:r>
              <w:rPr>
                <w:rFonts w:hint="eastAsia" w:ascii="宋体" w:hAnsi="宋体"/>
                <w:sz w:val="24"/>
              </w:rPr>
              <w:t>评分标准</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说明</w:t>
            </w: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评分因素类别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ascii="宋体" w:hAnsi="宋体"/>
                <w:bCs/>
                <w:sz w:val="24"/>
              </w:rPr>
              <w:t>1</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报价</w:t>
            </w:r>
            <w:r>
              <w:rPr>
                <w:rFonts w:hint="eastAsia" w:ascii="宋体" w:hAnsi="宋体"/>
                <w:bCs/>
                <w:sz w:val="24"/>
                <w:lang w:val="en-US" w:eastAsia="zh-CN"/>
              </w:rPr>
              <w:t>5</w:t>
            </w:r>
            <w:r>
              <w:rPr>
                <w:rFonts w:hint="eastAsia" w:ascii="宋体" w:hAnsi="宋体"/>
                <w:bCs/>
                <w:sz w:val="24"/>
              </w:rPr>
              <w:t>0%</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lang w:val="en-US" w:eastAsia="zh-CN"/>
              </w:rPr>
              <w:t>5</w:t>
            </w:r>
            <w:r>
              <w:rPr>
                <w:rFonts w:hint="eastAsia" w:ascii="宋体" w:hAnsi="宋体"/>
                <w:bCs/>
                <w:sz w:val="24"/>
              </w:rPr>
              <w:t>0</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sz w:val="24"/>
              </w:rPr>
            </w:pPr>
            <w:r>
              <w:rPr>
                <w:rFonts w:hint="eastAsia" w:ascii="宋体" w:hAnsi="宋体"/>
                <w:color w:val="000000" w:themeColor="text1"/>
                <w:sz w:val="24"/>
              </w:rPr>
              <w:t>有效报价且最后报价最低的投标人的价格为评标基准价，其价格分为满分</w:t>
            </w:r>
            <w:r>
              <w:rPr>
                <w:rFonts w:hint="eastAsia" w:ascii="宋体" w:hAnsi="宋体"/>
                <w:color w:val="000000" w:themeColor="text1"/>
                <w:sz w:val="24"/>
                <w:lang w:val="en-US" w:eastAsia="zh-CN"/>
              </w:rPr>
              <w:t>5</w:t>
            </w:r>
            <w:r>
              <w:rPr>
                <w:rFonts w:hint="eastAsia" w:ascii="宋体" w:hAnsi="宋体"/>
                <w:color w:val="000000" w:themeColor="text1"/>
                <w:sz w:val="24"/>
              </w:rPr>
              <w:t>0分，其他投标人的价格分按顺序依次递减5分</w:t>
            </w:r>
            <w:r>
              <w:rPr>
                <w:rFonts w:ascii="宋体" w:hAnsi="宋体"/>
                <w:color w:val="000000" w:themeColor="text1"/>
                <w:sz w:val="24"/>
              </w:rPr>
              <w:t>。</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2</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质量要求及参数30%</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30</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rPr>
                <w:color w:val="000000" w:themeColor="text1"/>
                <w:sz w:val="24"/>
              </w:rPr>
            </w:pPr>
            <w:r>
              <w:rPr>
                <w:rFonts w:hint="eastAsia"/>
                <w:color w:val="000000" w:themeColor="text1"/>
                <w:sz w:val="24"/>
                <w:lang w:eastAsia="zh-CN"/>
              </w:rPr>
              <w:t>防盗门门板厚度</w:t>
            </w:r>
            <w:r>
              <w:rPr>
                <w:rFonts w:hint="eastAsia"/>
                <w:color w:val="000000" w:themeColor="text1"/>
                <w:sz w:val="24"/>
                <w:lang w:val="en-US" w:eastAsia="zh-CN"/>
              </w:rPr>
              <w:t>0.8mm.门框厚度1.0mm。</w:t>
            </w:r>
            <w:r>
              <w:rPr>
                <w:rFonts w:hint="eastAsia"/>
                <w:color w:val="000000" w:themeColor="text1"/>
                <w:sz w:val="24"/>
              </w:rPr>
              <w:t>相关材料复合现行国家质量标准要求，提供产品检验证、合格证，以上相关材料每缺一项扣5分。</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 w:val="24"/>
                <w:lang w:eastAsia="zh-CN"/>
              </w:rPr>
            </w:pPr>
            <w:r>
              <w:rPr>
                <w:rFonts w:hint="eastAsia" w:ascii="宋体" w:hAnsi="宋体"/>
                <w:bCs/>
                <w:sz w:val="24"/>
                <w:lang w:val="en-US" w:eastAsia="zh-CN"/>
              </w:rPr>
              <w:t>4</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售后服务及承诺</w:t>
            </w:r>
            <w:r>
              <w:rPr>
                <w:rFonts w:hint="eastAsia" w:ascii="宋体" w:hAnsi="宋体"/>
                <w:bCs/>
                <w:sz w:val="24"/>
                <w:lang w:val="en-US" w:eastAsia="zh-CN"/>
              </w:rPr>
              <w:t>15</w:t>
            </w:r>
            <w:r>
              <w:rPr>
                <w:rFonts w:hint="eastAsia" w:ascii="宋体" w:hAnsi="宋体"/>
                <w:bCs/>
                <w:sz w:val="24"/>
              </w:rPr>
              <w:t>%</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lang w:val="en-US" w:eastAsia="zh-CN"/>
              </w:rPr>
            </w:pPr>
            <w:r>
              <w:rPr>
                <w:rFonts w:hint="eastAsia" w:ascii="宋体" w:hAnsi="宋体"/>
                <w:bCs/>
                <w:sz w:val="24"/>
                <w:lang w:val="en-US" w:eastAsia="zh-CN"/>
              </w:rPr>
              <w:t>15</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sz w:val="24"/>
              </w:rPr>
            </w:pPr>
            <w:r>
              <w:rPr>
                <w:rFonts w:hint="eastAsia" w:ascii="宋体" w:hAnsi="宋体"/>
                <w:color w:val="000000" w:themeColor="text1"/>
                <w:sz w:val="24"/>
                <w:lang w:val="en-US" w:eastAsia="zh-CN"/>
              </w:rPr>
              <w:t>1</w:t>
            </w:r>
            <w:r>
              <w:rPr>
                <w:rFonts w:ascii="宋体" w:hAnsi="宋体"/>
                <w:color w:val="000000" w:themeColor="text1"/>
                <w:sz w:val="24"/>
              </w:rPr>
              <w:t>对投标人承诺的售后服务内容</w:t>
            </w:r>
            <w:r>
              <w:rPr>
                <w:rFonts w:hint="eastAsia" w:ascii="宋体" w:hAnsi="宋体"/>
                <w:color w:val="000000" w:themeColor="text1"/>
                <w:sz w:val="24"/>
                <w:lang w:val="en-US" w:eastAsia="zh-CN"/>
              </w:rPr>
              <w:t>,2</w:t>
            </w:r>
            <w:r>
              <w:rPr>
                <w:rFonts w:ascii="宋体" w:hAnsi="宋体"/>
                <w:color w:val="000000" w:themeColor="text1"/>
                <w:sz w:val="24"/>
              </w:rPr>
              <w:t>售后服务年限</w:t>
            </w:r>
            <w:r>
              <w:rPr>
                <w:rFonts w:hint="eastAsia" w:ascii="宋体" w:hAnsi="宋体"/>
                <w:color w:val="000000" w:themeColor="text1"/>
                <w:sz w:val="24"/>
                <w:lang w:val="en-US" w:eastAsia="zh-CN"/>
              </w:rPr>
              <w:t>,3</w:t>
            </w:r>
            <w:r>
              <w:rPr>
                <w:rFonts w:ascii="宋体" w:hAnsi="宋体"/>
                <w:color w:val="000000" w:themeColor="text1"/>
                <w:sz w:val="24"/>
              </w:rPr>
              <w:t>售后服务响应时间</w:t>
            </w:r>
            <w:r>
              <w:rPr>
                <w:rFonts w:hint="eastAsia" w:ascii="宋体" w:hAnsi="宋体"/>
                <w:color w:val="000000" w:themeColor="text1"/>
                <w:sz w:val="24"/>
                <w:lang w:val="en-US" w:eastAsia="zh-CN"/>
              </w:rPr>
              <w:t>,,</w:t>
            </w:r>
            <w:r>
              <w:rPr>
                <w:rFonts w:ascii="宋体" w:hAnsi="宋体"/>
                <w:color w:val="000000" w:themeColor="text1"/>
                <w:sz w:val="24"/>
              </w:rPr>
              <w:t>进行综合评审：售后服务内容全面完善针对性强的得</w:t>
            </w:r>
            <w:r>
              <w:rPr>
                <w:rFonts w:hint="eastAsia" w:ascii="宋体" w:hAnsi="宋体"/>
                <w:color w:val="000000" w:themeColor="text1"/>
                <w:sz w:val="24"/>
                <w:lang w:val="en-US" w:eastAsia="zh-CN"/>
              </w:rPr>
              <w:t>15</w:t>
            </w:r>
            <w:r>
              <w:rPr>
                <w:rFonts w:hint="eastAsia" w:ascii="宋体" w:hAnsi="宋体"/>
                <w:color w:val="000000" w:themeColor="text1"/>
                <w:sz w:val="24"/>
              </w:rPr>
              <w:t xml:space="preserve">  </w:t>
            </w:r>
            <w:r>
              <w:rPr>
                <w:rFonts w:ascii="宋体" w:hAnsi="宋体"/>
                <w:color w:val="000000" w:themeColor="text1"/>
                <w:sz w:val="24"/>
              </w:rPr>
              <w:t>分，每有一项内容不足或有缺陷的扣</w:t>
            </w:r>
            <w:r>
              <w:rPr>
                <w:rFonts w:hint="eastAsia" w:ascii="宋体" w:hAnsi="宋体"/>
                <w:color w:val="000000" w:themeColor="text1"/>
                <w:sz w:val="24"/>
                <w:lang w:val="en-US" w:eastAsia="zh-CN"/>
              </w:rPr>
              <w:t>3</w:t>
            </w:r>
            <w:r>
              <w:rPr>
                <w:rFonts w:ascii="宋体" w:hAnsi="宋体"/>
                <w:color w:val="000000" w:themeColor="text1"/>
                <w:sz w:val="24"/>
              </w:rPr>
              <w:t>分，缺失的每项扣</w:t>
            </w:r>
            <w:r>
              <w:rPr>
                <w:rFonts w:hint="eastAsia" w:ascii="宋体" w:hAnsi="宋体"/>
                <w:color w:val="000000" w:themeColor="text1"/>
                <w:sz w:val="24"/>
                <w:lang w:val="en-US" w:eastAsia="zh-CN"/>
              </w:rPr>
              <w:t>5</w:t>
            </w:r>
            <w:r>
              <w:rPr>
                <w:rFonts w:ascii="宋体" w:hAnsi="宋体"/>
                <w:color w:val="000000" w:themeColor="text1"/>
                <w:sz w:val="24"/>
              </w:rPr>
              <w:t>分，扣完为止。</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 w:val="24"/>
                <w:lang w:eastAsia="zh-CN"/>
              </w:rPr>
            </w:pPr>
            <w:r>
              <w:rPr>
                <w:rFonts w:hint="eastAsia" w:ascii="宋体" w:hAnsi="宋体"/>
                <w:bCs/>
                <w:sz w:val="24"/>
                <w:lang w:val="en-US" w:eastAsia="zh-CN"/>
              </w:rPr>
              <w:t>5</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rPr>
            </w:pPr>
            <w:r>
              <w:rPr>
                <w:rFonts w:hint="eastAsia" w:ascii="宋体" w:hAnsi="宋体"/>
                <w:bCs/>
                <w:sz w:val="24"/>
              </w:rPr>
              <w:t>投标文件的规范性</w:t>
            </w:r>
            <w:r>
              <w:rPr>
                <w:rFonts w:hint="eastAsia" w:ascii="宋体" w:hAnsi="宋体"/>
                <w:bCs/>
                <w:sz w:val="24"/>
                <w:lang w:val="en-US" w:eastAsia="zh-CN"/>
              </w:rPr>
              <w:t>5</w:t>
            </w:r>
            <w:r>
              <w:rPr>
                <w:rFonts w:hint="eastAsia" w:ascii="宋体" w:hAnsi="宋体"/>
                <w:bCs/>
                <w:sz w:val="24"/>
              </w:rPr>
              <w:t>%</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 w:val="24"/>
                <w:lang w:eastAsia="zh-CN"/>
              </w:rPr>
            </w:pPr>
            <w:r>
              <w:rPr>
                <w:rFonts w:hint="eastAsia" w:ascii="宋体" w:hAnsi="宋体"/>
                <w:bCs/>
                <w:sz w:val="24"/>
                <w:lang w:val="en-US" w:eastAsia="zh-CN"/>
              </w:rPr>
              <w:t>5</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sz w:val="24"/>
              </w:rPr>
            </w:pPr>
            <w:r>
              <w:rPr>
                <w:rFonts w:hint="eastAsia" w:ascii="宋体" w:hAnsi="宋体"/>
                <w:color w:val="000000" w:themeColor="text1"/>
                <w:sz w:val="24"/>
              </w:rPr>
              <w:t>响应文件制作规范、完整，没有细微偏差情形的得</w:t>
            </w:r>
            <w:r>
              <w:rPr>
                <w:rFonts w:hint="eastAsia" w:ascii="宋体" w:hAnsi="宋体"/>
                <w:color w:val="000000" w:themeColor="text1"/>
                <w:sz w:val="24"/>
                <w:lang w:val="en-US" w:eastAsia="zh-CN"/>
              </w:rPr>
              <w:t>5</w:t>
            </w:r>
            <w:r>
              <w:rPr>
                <w:rFonts w:ascii="宋体" w:hAnsi="宋体"/>
                <w:color w:val="000000" w:themeColor="text1"/>
                <w:sz w:val="24"/>
              </w:rPr>
              <w:t>分；有一项细微偏差扣</w:t>
            </w:r>
            <w:r>
              <w:rPr>
                <w:rFonts w:hint="eastAsia" w:ascii="宋体" w:hAnsi="宋体"/>
                <w:color w:val="000000" w:themeColor="text1"/>
                <w:sz w:val="24"/>
                <w:lang w:val="en-US" w:eastAsia="zh-CN"/>
              </w:rPr>
              <w:t>1</w:t>
            </w:r>
            <w:r>
              <w:rPr>
                <w:rFonts w:ascii="宋体" w:hAnsi="宋体"/>
                <w:color w:val="000000" w:themeColor="text1"/>
                <w:sz w:val="24"/>
              </w:rPr>
              <w:t>分，直至该项分值扣完为止</w:t>
            </w:r>
            <w:r>
              <w:rPr>
                <w:rFonts w:hint="eastAsia" w:ascii="宋体" w:hAnsi="宋体"/>
                <w:color w:val="000000" w:themeColor="text1"/>
                <w:sz w:val="24"/>
              </w:rPr>
              <w:t>。</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共同评分因素</w:t>
            </w:r>
          </w:p>
        </w:tc>
      </w:tr>
    </w:tbl>
    <w:p>
      <w:pPr>
        <w:spacing w:line="460" w:lineRule="exact"/>
        <w:ind w:firstLine="602" w:firstLineChars="20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六、比选申请人编制的投标文件必须包括但不限于以下资料</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1.公司法人资格证明和参加比选会委托代理人员身份证明(法人不能到场参加的须提供授权委托书)；</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2.公司营业执照副本（提交复印件并加盖公司鲜章）；</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3.资格审查需提供的相关承诺及其他资料；</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4.评分标准中需要提供的相关证明文件资料；</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5.公司联系人和联系方式；</w:t>
      </w:r>
    </w:p>
    <w:p>
      <w:pPr>
        <w:spacing w:line="4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6.其他资料不限。</w:t>
      </w:r>
    </w:p>
    <w:p>
      <w:pPr>
        <w:spacing w:line="460" w:lineRule="exact"/>
        <w:ind w:firstLine="602" w:firstLineChars="200"/>
        <w:outlineLvl w:val="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lang w:eastAsia="zh-CN"/>
        </w:rPr>
        <w:t>七</w:t>
      </w:r>
      <w:r>
        <w:rPr>
          <w:rFonts w:hint="eastAsia" w:asciiTheme="minorEastAsia" w:hAnsiTheme="minorEastAsia" w:eastAsiaTheme="minorEastAsia" w:cstheme="minorEastAsia"/>
          <w:b/>
          <w:bCs/>
          <w:sz w:val="30"/>
          <w:szCs w:val="30"/>
        </w:rPr>
        <w:t>、比选时间、地点</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1.投标文件递交及开启时间：2021年</w:t>
      </w:r>
      <w:r>
        <w:rPr>
          <w:rFonts w:hint="eastAsia" w:asciiTheme="minorEastAsia" w:hAnsiTheme="minorEastAsia" w:eastAsiaTheme="minorEastAsia" w:cstheme="minorEastAsia"/>
          <w:sz w:val="30"/>
          <w:szCs w:val="30"/>
          <w:lang w:val="en-US" w:eastAsia="zh-CN"/>
        </w:rPr>
        <w:t>7</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eastAsiaTheme="minorEastAsia" w:cstheme="minorEastAsia"/>
          <w:sz w:val="30"/>
          <w:szCs w:val="30"/>
        </w:rPr>
        <w:t>日</w:t>
      </w:r>
      <w:r>
        <w:rPr>
          <w:rFonts w:hint="eastAsia" w:asciiTheme="minorEastAsia" w:hAnsiTheme="minorEastAsia" w:eastAsiaTheme="minorEastAsia" w:cstheme="minorEastAsia"/>
          <w:sz w:val="30"/>
          <w:szCs w:val="30"/>
          <w:lang w:val="en-US" w:eastAsia="zh-CN"/>
        </w:rPr>
        <w:t>10</w:t>
      </w:r>
      <w:r>
        <w:rPr>
          <w:rFonts w:hint="eastAsia" w:asciiTheme="minorEastAsia" w:hAnsiTheme="minorEastAsia" w:eastAsiaTheme="minorEastAsia" w:cstheme="minorEastAsia"/>
          <w:sz w:val="30"/>
          <w:szCs w:val="30"/>
        </w:rPr>
        <w:t>时00分。</w:t>
      </w:r>
    </w:p>
    <w:p>
      <w:pPr>
        <w:spacing w:line="460" w:lineRule="exact"/>
        <w:ind w:firstLine="600" w:firstLineChars="200"/>
        <w:rPr>
          <w:rFonts w:asciiTheme="minorEastAsia" w:hAnsiTheme="minorEastAsia" w:eastAsiaTheme="minorEastAsia" w:cstheme="minorEastAsia"/>
          <w:color w:val="FF0000"/>
          <w:sz w:val="30"/>
          <w:szCs w:val="30"/>
        </w:rPr>
      </w:pPr>
      <w:r>
        <w:rPr>
          <w:rFonts w:hint="eastAsia" w:asciiTheme="minorEastAsia" w:hAnsiTheme="minorEastAsia" w:eastAsiaTheme="minorEastAsia" w:cstheme="minorEastAsia"/>
          <w:sz w:val="30"/>
          <w:szCs w:val="30"/>
        </w:rPr>
        <w:t>2.比选地点：江油市精神病医院一会议室</w:t>
      </w:r>
    </w:p>
    <w:p>
      <w:pPr>
        <w:spacing w:line="460" w:lineRule="exact"/>
        <w:ind w:firstLine="602" w:firstLineChars="20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lang w:eastAsia="zh-CN"/>
        </w:rPr>
        <w:t>八</w:t>
      </w:r>
      <w:r>
        <w:rPr>
          <w:rFonts w:hint="eastAsia" w:asciiTheme="minorEastAsia" w:hAnsiTheme="minorEastAsia" w:eastAsiaTheme="minorEastAsia" w:cstheme="minorEastAsia"/>
          <w:b/>
          <w:sz w:val="30"/>
          <w:szCs w:val="30"/>
        </w:rPr>
        <w:t>、联系方式</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采购人：江油市精神病医院</w:t>
      </w:r>
    </w:p>
    <w:p>
      <w:pPr>
        <w:spacing w:line="46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联系人：杨先生         电话：0816-3598335</w:t>
      </w:r>
    </w:p>
    <w:p>
      <w:pPr>
        <w:spacing w:line="560" w:lineRule="exact"/>
        <w:rPr>
          <w:rFonts w:hint="eastAsia" w:asciiTheme="minorEastAsia" w:hAnsiTheme="minorEastAsia" w:eastAsiaTheme="minorEastAsia" w:cstheme="minorEastAsia"/>
          <w:b/>
          <w:bCs/>
          <w:sz w:val="30"/>
          <w:szCs w:val="30"/>
        </w:rPr>
      </w:pPr>
    </w:p>
    <w:p>
      <w:pPr>
        <w:spacing w:line="560" w:lineRule="exact"/>
        <w:rPr>
          <w:rFonts w:hint="eastAsia" w:asciiTheme="minorEastAsia" w:hAnsiTheme="minorEastAsia" w:eastAsiaTheme="minorEastAsia" w:cstheme="minorEastAsia"/>
          <w:b/>
          <w:bCs/>
          <w:sz w:val="30"/>
          <w:szCs w:val="30"/>
        </w:rPr>
      </w:pPr>
    </w:p>
    <w:p>
      <w:pPr>
        <w:spacing w:line="560" w:lineRule="exact"/>
        <w:rPr>
          <w:rFonts w:hint="eastAsia" w:asciiTheme="minorEastAsia" w:hAnsiTheme="minorEastAsia" w:eastAsiaTheme="minorEastAsia" w:cstheme="minorEastAsia"/>
          <w:b/>
          <w:bCs/>
          <w:sz w:val="30"/>
          <w:szCs w:val="30"/>
        </w:rPr>
      </w:pPr>
    </w:p>
    <w:p>
      <w:pPr>
        <w:spacing w:line="560" w:lineRule="exact"/>
        <w:rPr>
          <w:rFonts w:hint="eastAsia" w:asciiTheme="minorEastAsia" w:hAnsiTheme="minorEastAsia" w:eastAsiaTheme="minorEastAsia" w:cstheme="minorEastAsia"/>
          <w:b/>
          <w:bCs/>
          <w:sz w:val="30"/>
          <w:szCs w:val="30"/>
        </w:rPr>
      </w:pPr>
    </w:p>
    <w:p>
      <w:pPr>
        <w:spacing w:line="560" w:lineRule="exact"/>
        <w:rPr>
          <w:rFonts w:hint="eastAsia" w:asciiTheme="minorEastAsia" w:hAnsiTheme="minorEastAsia" w:eastAsiaTheme="minorEastAsia" w:cstheme="minorEastAsia"/>
          <w:b/>
          <w:bCs/>
          <w:sz w:val="30"/>
          <w:szCs w:val="30"/>
        </w:rPr>
      </w:pPr>
    </w:p>
    <w:p>
      <w:pPr>
        <w:spacing w:line="560" w:lineRule="exact"/>
        <w:rPr>
          <w:rFonts w:hint="eastAsia" w:asciiTheme="minorEastAsia" w:hAnsiTheme="minorEastAsia" w:eastAsiaTheme="minorEastAsia" w:cstheme="minorEastAsia"/>
          <w:b/>
          <w:bCs/>
          <w:sz w:val="30"/>
          <w:szCs w:val="30"/>
        </w:rPr>
      </w:pPr>
    </w:p>
    <w:p>
      <w:pPr>
        <w:spacing w:line="560" w:lineRule="exact"/>
        <w:rPr>
          <w:rFonts w:hint="eastAsia" w:asciiTheme="minorEastAsia" w:hAnsiTheme="minorEastAsia" w:eastAsiaTheme="minorEastAsia" w:cstheme="minorEastAsia"/>
          <w:b/>
          <w:bCs/>
          <w:sz w:val="30"/>
          <w:szCs w:val="30"/>
        </w:rPr>
      </w:pPr>
    </w:p>
    <w:p>
      <w:pPr>
        <w:spacing w:line="560" w:lineRule="exact"/>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附件：</w:t>
      </w:r>
    </w:p>
    <w:p>
      <w:pPr>
        <w:pStyle w:val="3"/>
        <w:ind w:firstLine="2108" w:firstLineChars="700"/>
        <w:rPr>
          <w:rFonts w:asciiTheme="minorEastAsia" w:hAnsiTheme="minorEastAsia" w:eastAsiaTheme="minorEastAsia" w:cstheme="minorEastAsia"/>
          <w:color w:val="000000"/>
          <w:sz w:val="30"/>
          <w:szCs w:val="30"/>
        </w:rPr>
      </w:pPr>
      <w:bookmarkStart w:id="0" w:name="_Toc207166765"/>
      <w:r>
        <w:rPr>
          <w:rFonts w:hint="eastAsia" w:asciiTheme="minorEastAsia" w:hAnsiTheme="minorEastAsia" w:eastAsiaTheme="minorEastAsia" w:cstheme="minorEastAsia"/>
          <w:color w:val="000000"/>
          <w:sz w:val="30"/>
          <w:szCs w:val="30"/>
        </w:rPr>
        <w:t>1.法定代表人授权委托书</w:t>
      </w:r>
      <w:bookmarkEnd w:id="0"/>
    </w:p>
    <w:p>
      <w:pPr>
        <w:rPr>
          <w:rFonts w:asciiTheme="minorEastAsia" w:hAnsiTheme="minorEastAsia" w:eastAsiaTheme="minorEastAsia" w:cstheme="minorEastAsia"/>
          <w:sz w:val="30"/>
          <w:szCs w:val="30"/>
        </w:rPr>
      </w:pPr>
    </w:p>
    <w:p>
      <w:pPr>
        <w:spacing w:line="360" w:lineRule="auto"/>
        <w:rPr>
          <w:rFonts w:asciiTheme="minorEastAsia" w:hAnsiTheme="minorEastAsia" w:eastAsiaTheme="minorEastAsia" w:cstheme="minorEastAsia"/>
          <w:color w:val="000000"/>
          <w:sz w:val="30"/>
          <w:szCs w:val="30"/>
          <w:u w:val="single"/>
        </w:rPr>
      </w:pPr>
      <w:r>
        <w:rPr>
          <w:rFonts w:hint="eastAsia" w:asciiTheme="minorEastAsia" w:hAnsiTheme="minorEastAsia" w:eastAsiaTheme="minorEastAsia" w:cstheme="minorEastAsia"/>
          <w:color w:val="000000"/>
          <w:sz w:val="30"/>
          <w:szCs w:val="30"/>
        </w:rPr>
        <w:t>致：</w:t>
      </w:r>
      <w:r>
        <w:rPr>
          <w:rFonts w:hint="eastAsia" w:asciiTheme="minorEastAsia" w:hAnsiTheme="minorEastAsia" w:eastAsiaTheme="minorEastAsia" w:cstheme="minorEastAsia"/>
          <w:color w:val="000000"/>
          <w:sz w:val="30"/>
          <w:szCs w:val="30"/>
          <w:u w:val="single"/>
        </w:rPr>
        <w:t xml:space="preserve">                                </w:t>
      </w:r>
    </w:p>
    <w:p>
      <w:pPr>
        <w:spacing w:line="360" w:lineRule="auto"/>
        <w:ind w:firstLine="675" w:firstLineChars="225"/>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本授权委托书声明：我</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的法定代表人，现授权委托</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被授权代理人身份证号码：</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，为我单位代理人，参加</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的</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项目的比选活动，代理人在比选、评选、合同谈判过程中所签署的一切文件和处理与之有关的一切事务我均予以承认。代理人无转委权。特此委托。</w:t>
      </w:r>
    </w:p>
    <w:p>
      <w:pPr>
        <w:tabs>
          <w:tab w:val="left" w:pos="720"/>
          <w:tab w:val="left" w:pos="900"/>
        </w:tabs>
        <w:spacing w:line="360" w:lineRule="auto"/>
        <w:ind w:firstLine="600" w:firstLineChars="200"/>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附件：委托代理人身份证复印件（盖公章）</w:t>
      </w:r>
    </w:p>
    <w:p>
      <w:pPr>
        <w:spacing w:line="360" w:lineRule="auto"/>
        <w:jc w:val="left"/>
        <w:rPr>
          <w:rFonts w:asciiTheme="minorEastAsia" w:hAnsiTheme="minorEastAsia" w:eastAsiaTheme="minorEastAsia" w:cstheme="minorEastAsia"/>
          <w:color w:val="000000"/>
          <w:sz w:val="30"/>
          <w:szCs w:val="30"/>
        </w:rPr>
      </w:pPr>
    </w:p>
    <w:p>
      <w:pPr>
        <w:spacing w:line="480" w:lineRule="auto"/>
        <w:jc w:val="left"/>
        <w:rPr>
          <w:rFonts w:asciiTheme="minorEastAsia" w:hAnsiTheme="minorEastAsia" w:eastAsiaTheme="minorEastAsia" w:cstheme="minorEastAsia"/>
          <w:color w:val="000000"/>
          <w:sz w:val="30"/>
          <w:szCs w:val="30"/>
          <w:u w:val="single"/>
        </w:rPr>
      </w:pPr>
      <w:r>
        <w:rPr>
          <w:rFonts w:hint="eastAsia" w:asciiTheme="minorEastAsia" w:hAnsiTheme="minorEastAsia" w:eastAsiaTheme="minorEastAsia" w:cstheme="minorEastAsia"/>
          <w:color w:val="000000"/>
          <w:sz w:val="30"/>
          <w:szCs w:val="30"/>
        </w:rPr>
        <w:t>比选申请人：</w:t>
      </w:r>
      <w:r>
        <w:rPr>
          <w:rFonts w:hint="eastAsia" w:asciiTheme="minorEastAsia" w:hAnsiTheme="minorEastAsia" w:eastAsiaTheme="minorEastAsia" w:cstheme="minorEastAsia"/>
          <w:color w:val="000000"/>
          <w:sz w:val="30"/>
          <w:szCs w:val="30"/>
          <w:u w:val="single"/>
        </w:rPr>
        <w:t xml:space="preserve">                    （盖章）</w:t>
      </w:r>
    </w:p>
    <w:p>
      <w:pPr>
        <w:spacing w:line="480" w:lineRule="auto"/>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法定代表人：</w:t>
      </w:r>
      <w:r>
        <w:rPr>
          <w:rFonts w:hint="eastAsia" w:asciiTheme="minorEastAsia" w:hAnsiTheme="minorEastAsia" w:eastAsiaTheme="minorEastAsia" w:cstheme="minorEastAsia"/>
          <w:color w:val="000000"/>
          <w:sz w:val="30"/>
          <w:szCs w:val="30"/>
          <w:u w:val="single"/>
        </w:rPr>
        <w:t xml:space="preserve">                    （签字）</w:t>
      </w:r>
    </w:p>
    <w:p>
      <w:pPr>
        <w:spacing w:line="480" w:lineRule="auto"/>
        <w:jc w:val="left"/>
        <w:rPr>
          <w:rFonts w:asciiTheme="minorEastAsia" w:hAnsiTheme="minorEastAsia" w:eastAsiaTheme="minorEastAsia" w:cstheme="minorEastAsia"/>
          <w:color w:val="000000"/>
          <w:sz w:val="30"/>
          <w:szCs w:val="30"/>
          <w:u w:val="single"/>
        </w:rPr>
      </w:pPr>
      <w:r>
        <w:rPr>
          <w:rFonts w:hint="eastAsia" w:asciiTheme="minorEastAsia" w:hAnsiTheme="minorEastAsia" w:eastAsiaTheme="minorEastAsia" w:cstheme="minorEastAsia"/>
          <w:color w:val="000000"/>
          <w:sz w:val="30"/>
          <w:szCs w:val="30"/>
        </w:rPr>
        <w:t>委托代理人：</w:t>
      </w:r>
      <w:r>
        <w:rPr>
          <w:rFonts w:hint="eastAsia" w:asciiTheme="minorEastAsia" w:hAnsiTheme="minorEastAsia" w:eastAsiaTheme="minorEastAsia" w:cstheme="minorEastAsia"/>
          <w:color w:val="000000"/>
          <w:sz w:val="30"/>
          <w:szCs w:val="30"/>
          <w:u w:val="single"/>
        </w:rPr>
        <w:t xml:space="preserve">                    （签字）</w:t>
      </w:r>
    </w:p>
    <w:p>
      <w:pPr>
        <w:spacing w:line="360" w:lineRule="auto"/>
        <w:ind w:firstLine="4650" w:firstLineChars="1550"/>
        <w:jc w:val="left"/>
        <w:rPr>
          <w:rFonts w:asciiTheme="minorEastAsia" w:hAnsiTheme="minorEastAsia" w:eastAsiaTheme="minorEastAsia" w:cstheme="minorEastAsia"/>
          <w:color w:val="000000"/>
          <w:sz w:val="30"/>
          <w:szCs w:val="30"/>
        </w:rPr>
      </w:pPr>
    </w:p>
    <w:p>
      <w:pPr>
        <w:spacing w:line="360" w:lineRule="auto"/>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日   期：</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年</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月</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日</w:t>
      </w:r>
    </w:p>
    <w:p>
      <w:pPr>
        <w:spacing w:line="360" w:lineRule="auto"/>
        <w:jc w:val="left"/>
        <w:rPr>
          <w:rFonts w:asciiTheme="minorEastAsia" w:hAnsiTheme="minorEastAsia" w:eastAsiaTheme="minorEastAsia" w:cstheme="minorEastAsia"/>
          <w:b/>
          <w:bCs/>
          <w:color w:val="000000"/>
          <w:sz w:val="30"/>
          <w:szCs w:val="30"/>
        </w:rPr>
      </w:pPr>
    </w:p>
    <w:p>
      <w:pPr>
        <w:spacing w:line="560" w:lineRule="exact"/>
        <w:rPr>
          <w:rFonts w:asciiTheme="minorEastAsia" w:hAnsiTheme="minorEastAsia" w:eastAsiaTheme="minorEastAsia" w:cstheme="minorEastAsia"/>
          <w:sz w:val="30"/>
          <w:szCs w:val="30"/>
        </w:rPr>
      </w:pPr>
    </w:p>
    <w:p>
      <w:pPr>
        <w:widowControl/>
        <w:spacing w:line="360" w:lineRule="atLeast"/>
        <w:jc w:val="center"/>
        <w:outlineLvl w:val="1"/>
        <w:rPr>
          <w:rFonts w:asciiTheme="minorEastAsia" w:hAnsiTheme="minorEastAsia" w:eastAsiaTheme="minorEastAsia" w:cstheme="minorEastAsia"/>
          <w:b/>
          <w:kern w:val="0"/>
          <w:sz w:val="30"/>
          <w:szCs w:val="30"/>
        </w:rPr>
      </w:pPr>
    </w:p>
    <w:p>
      <w:pPr>
        <w:widowControl/>
        <w:jc w:val="left"/>
        <w:rPr>
          <w:rFonts w:asciiTheme="minorEastAsia" w:hAnsiTheme="minorEastAsia" w:eastAsiaTheme="minorEastAsia" w:cstheme="minorEastAsia"/>
          <w:b/>
          <w:kern w:val="0"/>
          <w:sz w:val="30"/>
          <w:szCs w:val="30"/>
        </w:rPr>
      </w:pPr>
      <w:r>
        <w:rPr>
          <w:rFonts w:asciiTheme="minorEastAsia" w:hAnsiTheme="minorEastAsia" w:eastAsiaTheme="minorEastAsia" w:cstheme="minorEastAsia"/>
          <w:b/>
          <w:kern w:val="0"/>
          <w:sz w:val="30"/>
          <w:szCs w:val="30"/>
        </w:rPr>
        <w:br w:type="page"/>
      </w:r>
    </w:p>
    <w:p>
      <w:pPr>
        <w:widowControl/>
        <w:spacing w:line="360" w:lineRule="atLeast"/>
        <w:jc w:val="center"/>
        <w:outlineLvl w:val="1"/>
        <w:rPr>
          <w:rFonts w:asciiTheme="minorEastAsia" w:hAnsiTheme="minorEastAsia" w:eastAsiaTheme="minorEastAsia" w:cstheme="minorEastAsia"/>
          <w:b/>
          <w:kern w:val="0"/>
          <w:sz w:val="30"/>
          <w:szCs w:val="30"/>
        </w:rPr>
      </w:pPr>
      <w:r>
        <w:rPr>
          <w:rFonts w:hint="eastAsia" w:asciiTheme="minorEastAsia" w:hAnsiTheme="minorEastAsia" w:eastAsiaTheme="minorEastAsia" w:cstheme="minorEastAsia"/>
          <w:b/>
          <w:kern w:val="0"/>
          <w:sz w:val="30"/>
          <w:szCs w:val="30"/>
        </w:rPr>
        <w:t>2.比选申请人近三年无严重违法或违约行为的承诺函</w:t>
      </w:r>
    </w:p>
    <w:p>
      <w:pPr>
        <w:spacing w:line="360" w:lineRule="auto"/>
        <w:rPr>
          <w:rFonts w:asciiTheme="minorEastAsia" w:hAnsiTheme="minorEastAsia" w:eastAsiaTheme="minorEastAsia" w:cstheme="minorEastAsia"/>
          <w:color w:val="000000"/>
          <w:sz w:val="30"/>
          <w:szCs w:val="30"/>
        </w:rPr>
      </w:pPr>
    </w:p>
    <w:p>
      <w:pPr>
        <w:spacing w:line="360" w:lineRule="auto"/>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sz w:val="30"/>
          <w:szCs w:val="30"/>
        </w:rPr>
        <w:t>最近三年无严重违法或违约行为</w:t>
      </w:r>
    </w:p>
    <w:p>
      <w:pPr>
        <w:spacing w:line="360" w:lineRule="auto"/>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致：</w:t>
      </w:r>
    </w:p>
    <w:p>
      <w:pPr>
        <w:spacing w:line="360" w:lineRule="auto"/>
        <w:ind w:firstLine="600" w:firstLineChars="200"/>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承诺：我单位参加本次比选活动前三年内，在经营活动中没有重大违法违规记录。现任法定代表人、主要负责人无行贿犯罪记录。 </w:t>
      </w:r>
    </w:p>
    <w:p>
      <w:pPr>
        <w:pStyle w:val="4"/>
        <w:spacing w:line="360" w:lineRule="auto"/>
        <w:ind w:firstLine="675" w:firstLineChars="225"/>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同时也满足本项目法律法规规章规定关于供应商的其他资格性条件，不属于禁止参加投标的供应商。</w:t>
      </w:r>
    </w:p>
    <w:p>
      <w:pPr>
        <w:pStyle w:val="4"/>
        <w:spacing w:line="360" w:lineRule="auto"/>
        <w:ind w:firstLine="675" w:firstLineChars="225"/>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如违反以上承诺，本单位愿承担一切法律责任。</w:t>
      </w:r>
    </w:p>
    <w:p>
      <w:pPr>
        <w:pStyle w:val="4"/>
        <w:spacing w:line="400" w:lineRule="exact"/>
        <w:ind w:firstLine="600"/>
        <w:rPr>
          <w:rFonts w:asciiTheme="minorEastAsia" w:hAnsiTheme="minorEastAsia" w:eastAsiaTheme="minorEastAsia" w:cstheme="minorEastAsia"/>
          <w:color w:val="000000"/>
          <w:sz w:val="30"/>
          <w:szCs w:val="30"/>
        </w:rPr>
      </w:pPr>
    </w:p>
    <w:p>
      <w:pPr>
        <w:pStyle w:val="4"/>
        <w:spacing w:line="400" w:lineRule="exact"/>
        <w:ind w:firstLine="600"/>
        <w:rPr>
          <w:rFonts w:asciiTheme="minorEastAsia" w:hAnsiTheme="minorEastAsia" w:eastAsiaTheme="minorEastAsia" w:cstheme="minorEastAsia"/>
          <w:color w:val="000000"/>
          <w:sz w:val="30"/>
          <w:szCs w:val="30"/>
        </w:rPr>
      </w:pPr>
    </w:p>
    <w:p>
      <w:pPr>
        <w:adjustRightInd w:val="0"/>
        <w:spacing w:line="360" w:lineRule="auto"/>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比选申请人名称 （盖章）：</w:t>
      </w:r>
    </w:p>
    <w:p>
      <w:pPr>
        <w:adjustRightInd w:val="0"/>
        <w:spacing w:line="360" w:lineRule="auto"/>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法定代表人或委托代理人（签字或盖章）：</w:t>
      </w:r>
    </w:p>
    <w:p>
      <w:pPr>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日  期：  年   月   日</w:t>
      </w:r>
    </w:p>
    <w:p>
      <w:pPr>
        <w:spacing w:afterLines="100"/>
        <w:ind w:firstLine="883"/>
        <w:jc w:val="center"/>
        <w:rPr>
          <w:b/>
          <w:bCs/>
          <w:sz w:val="44"/>
          <w:szCs w:val="44"/>
        </w:rPr>
      </w:pPr>
    </w:p>
    <w:p>
      <w:pPr>
        <w:spacing w:afterLines="100"/>
        <w:ind w:firstLine="883"/>
        <w:jc w:val="center"/>
        <w:rPr>
          <w:b/>
          <w:bCs/>
          <w:sz w:val="44"/>
          <w:szCs w:val="44"/>
        </w:rPr>
      </w:pPr>
    </w:p>
    <w:p>
      <w:pPr>
        <w:spacing w:afterLines="100"/>
        <w:ind w:firstLine="883"/>
        <w:jc w:val="center"/>
        <w:rPr>
          <w:b/>
          <w:bCs/>
          <w:sz w:val="44"/>
          <w:szCs w:val="44"/>
        </w:rPr>
      </w:pPr>
    </w:p>
    <w:p>
      <w:pPr>
        <w:spacing w:afterLines="100"/>
        <w:ind w:firstLine="883"/>
        <w:jc w:val="center"/>
        <w:rPr>
          <w:b/>
          <w:bCs/>
          <w:sz w:val="44"/>
          <w:szCs w:val="44"/>
        </w:rPr>
      </w:pPr>
    </w:p>
    <w:p>
      <w:pPr>
        <w:spacing w:afterLines="100"/>
        <w:ind w:firstLine="883"/>
        <w:jc w:val="center"/>
        <w:rPr>
          <w:b/>
          <w:bCs/>
          <w:sz w:val="44"/>
          <w:szCs w:val="44"/>
        </w:rPr>
      </w:pPr>
    </w:p>
    <w:p>
      <w:pPr>
        <w:rPr>
          <w:rFonts w:asciiTheme="minorEastAsia" w:hAnsiTheme="minorEastAsia" w:eastAsiaTheme="minorEastAsia" w:cstheme="minorEastAsia"/>
          <w:sz w:val="30"/>
          <w:szCs w:val="30"/>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BC810CE"/>
    <w:rsid w:val="00090E0A"/>
    <w:rsid w:val="001340C4"/>
    <w:rsid w:val="002B6D53"/>
    <w:rsid w:val="002E0390"/>
    <w:rsid w:val="00383959"/>
    <w:rsid w:val="003A3C8F"/>
    <w:rsid w:val="00523586"/>
    <w:rsid w:val="0052399D"/>
    <w:rsid w:val="005E5D32"/>
    <w:rsid w:val="009B383B"/>
    <w:rsid w:val="009D693A"/>
    <w:rsid w:val="00C14827"/>
    <w:rsid w:val="039C6408"/>
    <w:rsid w:val="042542D5"/>
    <w:rsid w:val="042D2CA6"/>
    <w:rsid w:val="043E1FE7"/>
    <w:rsid w:val="056B769E"/>
    <w:rsid w:val="0672214B"/>
    <w:rsid w:val="06A84657"/>
    <w:rsid w:val="0B260680"/>
    <w:rsid w:val="0B9F569C"/>
    <w:rsid w:val="0C703E3B"/>
    <w:rsid w:val="0D5D5E0C"/>
    <w:rsid w:val="0E4F27B4"/>
    <w:rsid w:val="0F5C6FA5"/>
    <w:rsid w:val="0F652B33"/>
    <w:rsid w:val="100D337C"/>
    <w:rsid w:val="10B629E4"/>
    <w:rsid w:val="11335951"/>
    <w:rsid w:val="11BD425C"/>
    <w:rsid w:val="14367C66"/>
    <w:rsid w:val="14736D53"/>
    <w:rsid w:val="1936349D"/>
    <w:rsid w:val="197865CF"/>
    <w:rsid w:val="1B3E1B54"/>
    <w:rsid w:val="1B786A11"/>
    <w:rsid w:val="1D3C07DB"/>
    <w:rsid w:val="1DEB1486"/>
    <w:rsid w:val="1E6D03FE"/>
    <w:rsid w:val="1F6D5E2A"/>
    <w:rsid w:val="20553DE8"/>
    <w:rsid w:val="20AA6033"/>
    <w:rsid w:val="21017789"/>
    <w:rsid w:val="21A8664F"/>
    <w:rsid w:val="21C055F6"/>
    <w:rsid w:val="23111ADE"/>
    <w:rsid w:val="231A4E24"/>
    <w:rsid w:val="234D644E"/>
    <w:rsid w:val="24377380"/>
    <w:rsid w:val="25BC7B24"/>
    <w:rsid w:val="25EA77E0"/>
    <w:rsid w:val="271857AA"/>
    <w:rsid w:val="273A5FCE"/>
    <w:rsid w:val="288271E5"/>
    <w:rsid w:val="2B266FE5"/>
    <w:rsid w:val="2BE76212"/>
    <w:rsid w:val="2CB60EF7"/>
    <w:rsid w:val="2CC46A46"/>
    <w:rsid w:val="2F174A43"/>
    <w:rsid w:val="2F357234"/>
    <w:rsid w:val="2F4850D4"/>
    <w:rsid w:val="30080ACA"/>
    <w:rsid w:val="31D846A0"/>
    <w:rsid w:val="324278A8"/>
    <w:rsid w:val="327054E2"/>
    <w:rsid w:val="32CF0747"/>
    <w:rsid w:val="335048FE"/>
    <w:rsid w:val="34C76E8F"/>
    <w:rsid w:val="34E257F2"/>
    <w:rsid w:val="35986FF1"/>
    <w:rsid w:val="362D0C43"/>
    <w:rsid w:val="38C62F8E"/>
    <w:rsid w:val="3A4652F1"/>
    <w:rsid w:val="3BC25624"/>
    <w:rsid w:val="3BC810CE"/>
    <w:rsid w:val="3CBA50D9"/>
    <w:rsid w:val="3E22211D"/>
    <w:rsid w:val="3E9969FA"/>
    <w:rsid w:val="3EE02246"/>
    <w:rsid w:val="3F421A1B"/>
    <w:rsid w:val="3FB25E9A"/>
    <w:rsid w:val="3FFA4A39"/>
    <w:rsid w:val="40450421"/>
    <w:rsid w:val="40AB4E8F"/>
    <w:rsid w:val="410F0F20"/>
    <w:rsid w:val="42AE2570"/>
    <w:rsid w:val="449C62FC"/>
    <w:rsid w:val="47EE1773"/>
    <w:rsid w:val="485326FB"/>
    <w:rsid w:val="4937359A"/>
    <w:rsid w:val="497708D2"/>
    <w:rsid w:val="49F85644"/>
    <w:rsid w:val="4A2566F3"/>
    <w:rsid w:val="4A805911"/>
    <w:rsid w:val="4AB01AF3"/>
    <w:rsid w:val="4B1805B9"/>
    <w:rsid w:val="4B4E425B"/>
    <w:rsid w:val="4BA3639B"/>
    <w:rsid w:val="4CA57500"/>
    <w:rsid w:val="4E2868C2"/>
    <w:rsid w:val="51340C23"/>
    <w:rsid w:val="517E7011"/>
    <w:rsid w:val="51860999"/>
    <w:rsid w:val="51F17416"/>
    <w:rsid w:val="52101FBC"/>
    <w:rsid w:val="52A757BE"/>
    <w:rsid w:val="54901D0B"/>
    <w:rsid w:val="558871A2"/>
    <w:rsid w:val="582872F9"/>
    <w:rsid w:val="5844753A"/>
    <w:rsid w:val="59FF76DC"/>
    <w:rsid w:val="5AB5617B"/>
    <w:rsid w:val="5ADD4BC0"/>
    <w:rsid w:val="60700DDA"/>
    <w:rsid w:val="60976E5C"/>
    <w:rsid w:val="61A03F2B"/>
    <w:rsid w:val="642D2432"/>
    <w:rsid w:val="64D14F11"/>
    <w:rsid w:val="6933542D"/>
    <w:rsid w:val="6A16439B"/>
    <w:rsid w:val="6B4F690A"/>
    <w:rsid w:val="71966135"/>
    <w:rsid w:val="71FF6200"/>
    <w:rsid w:val="73A057B9"/>
    <w:rsid w:val="74EA40FA"/>
    <w:rsid w:val="75775C71"/>
    <w:rsid w:val="75C25716"/>
    <w:rsid w:val="769F376E"/>
    <w:rsid w:val="76ED7928"/>
    <w:rsid w:val="76FA4CA5"/>
    <w:rsid w:val="7A235E63"/>
    <w:rsid w:val="7B9915AA"/>
    <w:rsid w:val="7DBC4A5B"/>
    <w:rsid w:val="7E821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60" w:lineRule="auto"/>
      <w:ind w:firstLine="723" w:firstLineChars="300"/>
      <w:outlineLvl w:val="0"/>
    </w:pPr>
    <w:rPr>
      <w:rFonts w:ascii="宋体" w:hAnsi="宋体"/>
      <w:b/>
      <w:bCs/>
      <w:sz w:val="24"/>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kern w:val="0"/>
    </w:rPr>
  </w:style>
  <w:style w:type="paragraph" w:styleId="4">
    <w:name w:val="Body Text Indent"/>
    <w:basedOn w:val="1"/>
    <w:qFormat/>
    <w:uiPriority w:val="0"/>
    <w:pPr>
      <w:spacing w:line="500" w:lineRule="exact"/>
      <w:ind w:firstLine="560" w:firstLineChars="200"/>
    </w:pPr>
    <w:rPr>
      <w:sz w:val="28"/>
    </w:rPr>
  </w:style>
  <w:style w:type="paragraph" w:styleId="5">
    <w:name w:val="Balloon Text"/>
    <w:basedOn w:val="1"/>
    <w:link w:val="10"/>
    <w:qFormat/>
    <w:uiPriority w:val="0"/>
    <w:rPr>
      <w:sz w:val="18"/>
      <w:szCs w:val="18"/>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批注框文本 Char"/>
    <w:basedOn w:val="9"/>
    <w:link w:val="5"/>
    <w:qFormat/>
    <w:uiPriority w:val="0"/>
    <w:rPr>
      <w:rFonts w:ascii="Times New Roman" w:hAnsi="Times New Roman"/>
      <w:kern w:val="2"/>
      <w:sz w:val="18"/>
      <w:szCs w:val="18"/>
    </w:rPr>
  </w:style>
  <w:style w:type="character" w:customStyle="1" w:styleId="11">
    <w:name w:val="页眉 Char"/>
    <w:basedOn w:val="9"/>
    <w:link w:val="7"/>
    <w:qFormat/>
    <w:uiPriority w:val="0"/>
    <w:rPr>
      <w:rFonts w:ascii="Times New Roman" w:hAnsi="Times New Roman"/>
      <w:kern w:val="2"/>
      <w:sz w:val="18"/>
      <w:szCs w:val="18"/>
    </w:rPr>
  </w:style>
  <w:style w:type="character" w:customStyle="1" w:styleId="12">
    <w:name w:val="页脚 Char"/>
    <w:basedOn w:val="9"/>
    <w:link w:val="6"/>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388</Words>
  <Characters>2218</Characters>
  <Lines>18</Lines>
  <Paragraphs>5</Paragraphs>
  <TotalTime>66</TotalTime>
  <ScaleCrop>false</ScaleCrop>
  <LinksUpToDate>false</LinksUpToDate>
  <CharactersWithSpaces>2601</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2021-06-10T07:25:00Z</dcterms:created>
  <dc:creator>四夕罗</dc:creator>
  <cp:lastModifiedBy>杨义军</cp:lastModifiedBy>
  <cp:lastPrinted>2021-06-29T06:41:48Z</cp:lastPrinted>
  <dcterms:modified xsi:type="dcterms:W3CDTF">2021-06-29T07:32:59Z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4457193EEA604E20B1BA4821981BD1AF</vt:lpwstr>
  </property>
</Properties>
</file>